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70" w:rsidRDefault="00131D70" w:rsidP="00131D70">
      <w:pPr>
        <w:rPr>
          <w:rFonts w:cs="Arial"/>
          <w:color w:val="586874"/>
          <w:sz w:val="14"/>
          <w:szCs w:val="14"/>
        </w:rPr>
      </w:pPr>
      <w:r>
        <w:rPr>
          <w:noProof/>
          <w:lang w:val="en-CA" w:eastAsia="en-CA"/>
        </w:rPr>
        <mc:AlternateContent>
          <mc:Choice Requires="wps">
            <w:drawing>
              <wp:anchor distT="45720" distB="45720" distL="114300" distR="114300" simplePos="0" relativeHeight="251658240" behindDoc="0" locked="0" layoutInCell="1" allowOverlap="1">
                <wp:simplePos x="0" y="0"/>
                <wp:positionH relativeFrom="column">
                  <wp:posOffset>2957830</wp:posOffset>
                </wp:positionH>
                <wp:positionV relativeFrom="paragraph">
                  <wp:posOffset>303</wp:posOffset>
                </wp:positionV>
                <wp:extent cx="3139440" cy="8585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70" w:rsidRPr="00131D70" w:rsidRDefault="00131D70" w:rsidP="00131D70">
                            <w:pPr>
                              <w:rPr>
                                <w:rFonts w:cs="Arial"/>
                                <w:b/>
                                <w:color w:val="586874"/>
                                <w:sz w:val="14"/>
                                <w:szCs w:val="14"/>
                                <w:lang w:val="en-CA"/>
                              </w:rPr>
                            </w:pPr>
                            <w:r>
                              <w:rPr>
                                <w:rFonts w:cs="Arial"/>
                                <w:b/>
                                <w:color w:val="586874"/>
                                <w:sz w:val="14"/>
                                <w:szCs w:val="14"/>
                                <w:lang w:val="en-CA"/>
                              </w:rPr>
                              <w:t xml:space="preserve"> Faculty of Health Sciences</w:t>
                            </w:r>
                            <w:r>
                              <w:rPr>
                                <w:rFonts w:cs="Arial"/>
                                <w:b/>
                                <w:color w:val="586874"/>
                                <w:sz w:val="14"/>
                                <w:szCs w:val="14"/>
                                <w:lang w:val="en-CA"/>
                              </w:rPr>
                              <w:tab/>
                            </w:r>
                            <w:r>
                              <w:rPr>
                                <w:rFonts w:cs="Arial"/>
                                <w:b/>
                                <w:color w:val="586874"/>
                                <w:sz w:val="14"/>
                                <w:szCs w:val="14"/>
                                <w:lang w:val="en-CA"/>
                              </w:rPr>
                              <w:tab/>
                            </w:r>
                            <w:r>
                              <w:rPr>
                                <w:rFonts w:cs="Arial"/>
                                <w:color w:val="586874"/>
                                <w:sz w:val="14"/>
                                <w:szCs w:val="14"/>
                                <w:lang w:val="en-CA"/>
                              </w:rPr>
                              <w:t>Phone 905.525.9140</w:t>
                            </w:r>
                          </w:p>
                          <w:p w:rsidR="00131D70" w:rsidRPr="009A6102" w:rsidRDefault="00131D70" w:rsidP="00131D70">
                            <w:pPr>
                              <w:rPr>
                                <w:rFonts w:cs="Arial"/>
                                <w:b/>
                                <w:color w:val="586874"/>
                                <w:sz w:val="14"/>
                                <w:szCs w:val="14"/>
                                <w:lang w:val="en-CA"/>
                              </w:rPr>
                            </w:pPr>
                            <w:r w:rsidRPr="00216854">
                              <w:rPr>
                                <w:rFonts w:cs="Arial"/>
                                <w:color w:val="586874"/>
                                <w:sz w:val="14"/>
                                <w:szCs w:val="14"/>
                                <w:lang w:val="en-CA"/>
                              </w:rPr>
                              <w:t>MDCL 3101A</w:t>
                            </w:r>
                            <w:r w:rsidRPr="009A6102">
                              <w:rPr>
                                <w:rFonts w:cs="Arial"/>
                                <w:b/>
                                <w:color w:val="586874"/>
                                <w:sz w:val="14"/>
                                <w:szCs w:val="14"/>
                                <w:lang w:val="en-CA"/>
                              </w:rPr>
                              <w:tab/>
                            </w:r>
                            <w:r w:rsidRPr="009A6102">
                              <w:rPr>
                                <w:rFonts w:cs="Arial"/>
                                <w:b/>
                                <w:color w:val="586874"/>
                                <w:sz w:val="14"/>
                                <w:szCs w:val="14"/>
                                <w:lang w:val="en-CA"/>
                              </w:rPr>
                              <w:tab/>
                            </w:r>
                            <w:r w:rsidRPr="009A6102">
                              <w:rPr>
                                <w:rFonts w:cs="Arial"/>
                                <w:b/>
                                <w:color w:val="586874"/>
                                <w:sz w:val="14"/>
                                <w:szCs w:val="14"/>
                                <w:lang w:val="en-CA"/>
                              </w:rPr>
                              <w:tab/>
                            </w:r>
                            <w:r w:rsidRPr="009A6102">
                              <w:rPr>
                                <w:rFonts w:cs="Arial"/>
                                <w:color w:val="586874"/>
                                <w:sz w:val="14"/>
                                <w:szCs w:val="14"/>
                                <w:lang w:val="en-CA"/>
                              </w:rPr>
                              <w:t>Ext. 22116 or 22118</w:t>
                            </w:r>
                          </w:p>
                          <w:p w:rsidR="00131D70" w:rsidRPr="009A6102" w:rsidRDefault="00131D70" w:rsidP="00131D70">
                            <w:pPr>
                              <w:rPr>
                                <w:rFonts w:cs="Arial"/>
                                <w:color w:val="586874"/>
                                <w:sz w:val="14"/>
                                <w:szCs w:val="14"/>
                                <w:lang w:val="en-CA"/>
                              </w:rPr>
                            </w:pPr>
                            <w:r w:rsidRPr="009A6102">
                              <w:rPr>
                                <w:rFonts w:cs="Arial"/>
                                <w:color w:val="586874"/>
                                <w:sz w:val="14"/>
                                <w:szCs w:val="14"/>
                                <w:lang w:val="en-CA"/>
                              </w:rPr>
                              <w:t>1280 Main Street West</w:t>
                            </w:r>
                            <w:r w:rsidRPr="009A6102">
                              <w:rPr>
                                <w:rFonts w:cs="Arial"/>
                                <w:color w:val="586874"/>
                                <w:sz w:val="14"/>
                                <w:szCs w:val="14"/>
                                <w:lang w:val="en-CA"/>
                              </w:rPr>
                              <w:tab/>
                            </w:r>
                            <w:r w:rsidRPr="009A6102">
                              <w:rPr>
                                <w:rFonts w:cs="Arial"/>
                                <w:color w:val="586874"/>
                                <w:sz w:val="14"/>
                                <w:szCs w:val="14"/>
                                <w:lang w:val="en-CA"/>
                              </w:rPr>
                              <w:tab/>
                            </w:r>
                            <w:r w:rsidRPr="009A6102">
                              <w:rPr>
                                <w:rFonts w:cs="Arial"/>
                                <w:color w:val="586874"/>
                                <w:sz w:val="14"/>
                                <w:szCs w:val="14"/>
                                <w:lang w:val="en-CA"/>
                              </w:rPr>
                              <w:tab/>
                            </w:r>
                            <w:r>
                              <w:rPr>
                                <w:rFonts w:cs="Arial"/>
                                <w:color w:val="586874"/>
                                <w:sz w:val="14"/>
                                <w:szCs w:val="14"/>
                                <w:lang w:val="en-CA"/>
                              </w:rPr>
                              <w:t>Fax 905.527.</w:t>
                            </w:r>
                            <w:r w:rsidRPr="009A6102">
                              <w:rPr>
                                <w:rFonts w:cs="Arial"/>
                                <w:color w:val="586874"/>
                                <w:sz w:val="14"/>
                                <w:szCs w:val="14"/>
                                <w:lang w:val="en-CA"/>
                              </w:rPr>
                              <w:t>2707</w:t>
                            </w:r>
                          </w:p>
                          <w:p w:rsidR="00131D70" w:rsidRPr="009A6102" w:rsidRDefault="00131D70" w:rsidP="00131D70">
                            <w:pPr>
                              <w:rPr>
                                <w:rFonts w:cs="Arial"/>
                                <w:color w:val="586874"/>
                                <w:sz w:val="14"/>
                                <w:szCs w:val="14"/>
                                <w:lang w:val="en-CA"/>
                              </w:rPr>
                            </w:pPr>
                            <w:r w:rsidRPr="009A6102">
                              <w:rPr>
                                <w:rFonts w:cs="Arial"/>
                                <w:color w:val="586874"/>
                                <w:sz w:val="14"/>
                                <w:szCs w:val="14"/>
                                <w:lang w:val="en-CA"/>
                              </w:rPr>
                              <w:t>Hamilton, Ontario</w:t>
                            </w:r>
                            <w:r>
                              <w:rPr>
                                <w:rFonts w:cs="Arial"/>
                                <w:color w:val="586874"/>
                                <w:sz w:val="14"/>
                                <w:szCs w:val="14"/>
                                <w:lang w:val="en-CA"/>
                              </w:rPr>
                              <w:tab/>
                            </w:r>
                            <w:r>
                              <w:rPr>
                                <w:rFonts w:cs="Arial"/>
                                <w:color w:val="586874"/>
                                <w:sz w:val="14"/>
                                <w:szCs w:val="14"/>
                                <w:lang w:val="en-CA"/>
                              </w:rPr>
                              <w:tab/>
                            </w:r>
                            <w:r>
                              <w:rPr>
                                <w:rFonts w:cs="Arial"/>
                                <w:color w:val="586874"/>
                                <w:sz w:val="14"/>
                                <w:szCs w:val="14"/>
                                <w:lang w:val="en-CA"/>
                              </w:rPr>
                              <w:tab/>
                            </w:r>
                            <w:r w:rsidRPr="009A6102">
                              <w:rPr>
                                <w:rFonts w:cs="Arial"/>
                                <w:color w:val="586874"/>
                                <w:sz w:val="14"/>
                                <w:szCs w:val="14"/>
                                <w:lang w:val="en-CA"/>
                              </w:rPr>
                              <w:t xml:space="preserve">Email </w:t>
                            </w:r>
                            <w:hyperlink r:id="rId7" w:history="1">
                              <w:r w:rsidRPr="009A6102">
                                <w:rPr>
                                  <w:rStyle w:val="Hyperlink"/>
                                  <w:rFonts w:cs="Arial"/>
                                  <w:color w:val="586874"/>
                                  <w:sz w:val="14"/>
                                  <w:szCs w:val="14"/>
                                  <w:lang w:val="en-CA"/>
                                </w:rPr>
                                <w:t>postgd@mcmaster.ca</w:t>
                              </w:r>
                            </w:hyperlink>
                          </w:p>
                          <w:p w:rsidR="00131D70" w:rsidRPr="009A6102" w:rsidRDefault="00131D70" w:rsidP="00131D70">
                            <w:pPr>
                              <w:rPr>
                                <w:rFonts w:cs="Arial"/>
                                <w:color w:val="586874"/>
                                <w:sz w:val="14"/>
                                <w:szCs w:val="14"/>
                                <w:lang w:val="en-CA"/>
                              </w:rPr>
                            </w:pPr>
                            <w:r w:rsidRPr="009A6102">
                              <w:rPr>
                                <w:rFonts w:cs="Arial"/>
                                <w:color w:val="586874"/>
                                <w:sz w:val="14"/>
                                <w:szCs w:val="14"/>
                                <w:lang w:val="en-CA"/>
                              </w:rPr>
                              <w:t>Canada L8S 4K1</w:t>
                            </w:r>
                            <w:r w:rsidRPr="009A6102">
                              <w:rPr>
                                <w:rFonts w:cs="Arial"/>
                                <w:color w:val="586874"/>
                                <w:sz w:val="14"/>
                                <w:szCs w:val="14"/>
                                <w:lang w:val="en-CA"/>
                              </w:rPr>
                              <w:tab/>
                            </w:r>
                            <w:r w:rsidRPr="009A6102">
                              <w:rPr>
                                <w:rFonts w:cs="Arial"/>
                                <w:color w:val="586874"/>
                                <w:sz w:val="14"/>
                                <w:szCs w:val="14"/>
                                <w:lang w:val="en-CA"/>
                              </w:rPr>
                              <w:tab/>
                            </w:r>
                            <w:r w:rsidRPr="009A6102">
                              <w:rPr>
                                <w:rFonts w:cs="Arial"/>
                                <w:color w:val="586874"/>
                                <w:sz w:val="14"/>
                                <w:szCs w:val="14"/>
                                <w:lang w:val="en-CA"/>
                              </w:rPr>
                              <w:tab/>
                              <w:t xml:space="preserve"> </w:t>
                            </w:r>
                          </w:p>
                          <w:p w:rsidR="00131D70" w:rsidRPr="009A6102" w:rsidRDefault="00131D70" w:rsidP="00131D70">
                            <w:pPr>
                              <w:rPr>
                                <w:color w:val="586874"/>
                                <w:sz w:val="16"/>
                                <w:szCs w:val="16"/>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9pt;margin-top:0;width:247.2pt;height:6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Hl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" stroked="f">
                <v:textbox>
                  <w:txbxContent>
                    <w:p w:rsidR="00131D70" w:rsidRPr="00131D70" w:rsidRDefault="00131D70" w:rsidP="00131D70">
                      <w:pPr>
                        <w:rPr>
                          <w:rFonts w:cs="Arial"/>
                          <w:b/>
                          <w:color w:val="586874"/>
                          <w:sz w:val="14"/>
                          <w:szCs w:val="14"/>
                          <w:lang w:val="en-CA"/>
                        </w:rPr>
                      </w:pPr>
                      <w:r>
                        <w:rPr>
                          <w:rFonts w:cs="Arial"/>
                          <w:b/>
                          <w:color w:val="586874"/>
                          <w:sz w:val="14"/>
                          <w:szCs w:val="14"/>
                          <w:lang w:val="en-CA"/>
                        </w:rPr>
                        <w:t xml:space="preserve"> Faculty of Health Sciences</w:t>
                      </w:r>
                      <w:r>
                        <w:rPr>
                          <w:rFonts w:cs="Arial"/>
                          <w:b/>
                          <w:color w:val="586874"/>
                          <w:sz w:val="14"/>
                          <w:szCs w:val="14"/>
                          <w:lang w:val="en-CA"/>
                        </w:rPr>
                        <w:tab/>
                      </w:r>
                      <w:r>
                        <w:rPr>
                          <w:rFonts w:cs="Arial"/>
                          <w:b/>
                          <w:color w:val="586874"/>
                          <w:sz w:val="14"/>
                          <w:szCs w:val="14"/>
                          <w:lang w:val="en-CA"/>
                        </w:rPr>
                        <w:tab/>
                      </w:r>
                      <w:r>
                        <w:rPr>
                          <w:rFonts w:cs="Arial"/>
                          <w:color w:val="586874"/>
                          <w:sz w:val="14"/>
                          <w:szCs w:val="14"/>
                          <w:lang w:val="en-CA"/>
                        </w:rPr>
                        <w:t>Phone 905.525.9140</w:t>
                      </w:r>
                    </w:p>
                    <w:p w:rsidR="00131D70" w:rsidRPr="009A6102" w:rsidRDefault="00131D70" w:rsidP="00131D70">
                      <w:pPr>
                        <w:rPr>
                          <w:rFonts w:cs="Arial"/>
                          <w:b/>
                          <w:color w:val="586874"/>
                          <w:sz w:val="14"/>
                          <w:szCs w:val="14"/>
                          <w:lang w:val="en-CA"/>
                        </w:rPr>
                      </w:pPr>
                      <w:r w:rsidRPr="00216854">
                        <w:rPr>
                          <w:rFonts w:cs="Arial"/>
                          <w:color w:val="586874"/>
                          <w:sz w:val="14"/>
                          <w:szCs w:val="14"/>
                          <w:lang w:val="en-CA"/>
                        </w:rPr>
                        <w:t>MDCL 3101A</w:t>
                      </w:r>
                      <w:r w:rsidRPr="009A6102">
                        <w:rPr>
                          <w:rFonts w:cs="Arial"/>
                          <w:b/>
                          <w:color w:val="586874"/>
                          <w:sz w:val="14"/>
                          <w:szCs w:val="14"/>
                          <w:lang w:val="en-CA"/>
                        </w:rPr>
                        <w:tab/>
                      </w:r>
                      <w:r w:rsidRPr="009A6102">
                        <w:rPr>
                          <w:rFonts w:cs="Arial"/>
                          <w:b/>
                          <w:color w:val="586874"/>
                          <w:sz w:val="14"/>
                          <w:szCs w:val="14"/>
                          <w:lang w:val="en-CA"/>
                        </w:rPr>
                        <w:tab/>
                      </w:r>
                      <w:r w:rsidRPr="009A6102">
                        <w:rPr>
                          <w:rFonts w:cs="Arial"/>
                          <w:b/>
                          <w:color w:val="586874"/>
                          <w:sz w:val="14"/>
                          <w:szCs w:val="14"/>
                          <w:lang w:val="en-CA"/>
                        </w:rPr>
                        <w:tab/>
                      </w:r>
                      <w:r w:rsidRPr="009A6102">
                        <w:rPr>
                          <w:rFonts w:cs="Arial"/>
                          <w:color w:val="586874"/>
                          <w:sz w:val="14"/>
                          <w:szCs w:val="14"/>
                          <w:lang w:val="en-CA"/>
                        </w:rPr>
                        <w:t>Ext. 22116 or 22118</w:t>
                      </w:r>
                    </w:p>
                    <w:p w:rsidR="00131D70" w:rsidRPr="009A6102" w:rsidRDefault="00131D70" w:rsidP="00131D70">
                      <w:pPr>
                        <w:rPr>
                          <w:rFonts w:cs="Arial"/>
                          <w:color w:val="586874"/>
                          <w:sz w:val="14"/>
                          <w:szCs w:val="14"/>
                          <w:lang w:val="en-CA"/>
                        </w:rPr>
                      </w:pPr>
                      <w:r w:rsidRPr="009A6102">
                        <w:rPr>
                          <w:rFonts w:cs="Arial"/>
                          <w:color w:val="586874"/>
                          <w:sz w:val="14"/>
                          <w:szCs w:val="14"/>
                          <w:lang w:val="en-CA"/>
                        </w:rPr>
                        <w:t>1280 Main Street West</w:t>
                      </w:r>
                      <w:r w:rsidRPr="009A6102">
                        <w:rPr>
                          <w:rFonts w:cs="Arial"/>
                          <w:color w:val="586874"/>
                          <w:sz w:val="14"/>
                          <w:szCs w:val="14"/>
                          <w:lang w:val="en-CA"/>
                        </w:rPr>
                        <w:tab/>
                      </w:r>
                      <w:r w:rsidRPr="009A6102">
                        <w:rPr>
                          <w:rFonts w:cs="Arial"/>
                          <w:color w:val="586874"/>
                          <w:sz w:val="14"/>
                          <w:szCs w:val="14"/>
                          <w:lang w:val="en-CA"/>
                        </w:rPr>
                        <w:tab/>
                      </w:r>
                      <w:r w:rsidRPr="009A6102">
                        <w:rPr>
                          <w:rFonts w:cs="Arial"/>
                          <w:color w:val="586874"/>
                          <w:sz w:val="14"/>
                          <w:szCs w:val="14"/>
                          <w:lang w:val="en-CA"/>
                        </w:rPr>
                        <w:tab/>
                      </w:r>
                      <w:r>
                        <w:rPr>
                          <w:rFonts w:cs="Arial"/>
                          <w:color w:val="586874"/>
                          <w:sz w:val="14"/>
                          <w:szCs w:val="14"/>
                          <w:lang w:val="en-CA"/>
                        </w:rPr>
                        <w:t>Fax 905.527.</w:t>
                      </w:r>
                      <w:r w:rsidRPr="009A6102">
                        <w:rPr>
                          <w:rFonts w:cs="Arial"/>
                          <w:color w:val="586874"/>
                          <w:sz w:val="14"/>
                          <w:szCs w:val="14"/>
                          <w:lang w:val="en-CA"/>
                        </w:rPr>
                        <w:t>2707</w:t>
                      </w:r>
                    </w:p>
                    <w:p w:rsidR="00131D70" w:rsidRPr="009A6102" w:rsidRDefault="00131D70" w:rsidP="00131D70">
                      <w:pPr>
                        <w:rPr>
                          <w:rFonts w:cs="Arial"/>
                          <w:color w:val="586874"/>
                          <w:sz w:val="14"/>
                          <w:szCs w:val="14"/>
                          <w:lang w:val="en-CA"/>
                        </w:rPr>
                      </w:pPr>
                      <w:r w:rsidRPr="009A6102">
                        <w:rPr>
                          <w:rFonts w:cs="Arial"/>
                          <w:color w:val="586874"/>
                          <w:sz w:val="14"/>
                          <w:szCs w:val="14"/>
                          <w:lang w:val="en-CA"/>
                        </w:rPr>
                        <w:t>Hamilton, Ontario</w:t>
                      </w:r>
                      <w:r>
                        <w:rPr>
                          <w:rFonts w:cs="Arial"/>
                          <w:color w:val="586874"/>
                          <w:sz w:val="14"/>
                          <w:szCs w:val="14"/>
                          <w:lang w:val="en-CA"/>
                        </w:rPr>
                        <w:tab/>
                      </w:r>
                      <w:r>
                        <w:rPr>
                          <w:rFonts w:cs="Arial"/>
                          <w:color w:val="586874"/>
                          <w:sz w:val="14"/>
                          <w:szCs w:val="14"/>
                          <w:lang w:val="en-CA"/>
                        </w:rPr>
                        <w:tab/>
                      </w:r>
                      <w:r>
                        <w:rPr>
                          <w:rFonts w:cs="Arial"/>
                          <w:color w:val="586874"/>
                          <w:sz w:val="14"/>
                          <w:szCs w:val="14"/>
                          <w:lang w:val="en-CA"/>
                        </w:rPr>
                        <w:tab/>
                      </w:r>
                      <w:r w:rsidRPr="009A6102">
                        <w:rPr>
                          <w:rFonts w:cs="Arial"/>
                          <w:color w:val="586874"/>
                          <w:sz w:val="14"/>
                          <w:szCs w:val="14"/>
                          <w:lang w:val="en-CA"/>
                        </w:rPr>
                        <w:t xml:space="preserve">Email </w:t>
                      </w:r>
                      <w:hyperlink r:id="rId8" w:history="1">
                        <w:r w:rsidRPr="009A6102">
                          <w:rPr>
                            <w:rStyle w:val="Hyperlink"/>
                            <w:rFonts w:cs="Arial"/>
                            <w:color w:val="586874"/>
                            <w:sz w:val="14"/>
                            <w:szCs w:val="14"/>
                            <w:lang w:val="en-CA"/>
                          </w:rPr>
                          <w:t>postgd@mcmaster.ca</w:t>
                        </w:r>
                      </w:hyperlink>
                    </w:p>
                    <w:p w:rsidR="00131D70" w:rsidRPr="009A6102" w:rsidRDefault="00131D70" w:rsidP="00131D70">
                      <w:pPr>
                        <w:rPr>
                          <w:rFonts w:cs="Arial"/>
                          <w:color w:val="586874"/>
                          <w:sz w:val="14"/>
                          <w:szCs w:val="14"/>
                          <w:lang w:val="en-CA"/>
                        </w:rPr>
                      </w:pPr>
                      <w:r w:rsidRPr="009A6102">
                        <w:rPr>
                          <w:rFonts w:cs="Arial"/>
                          <w:color w:val="586874"/>
                          <w:sz w:val="14"/>
                          <w:szCs w:val="14"/>
                          <w:lang w:val="en-CA"/>
                        </w:rPr>
                        <w:t>Canada L8S 4K1</w:t>
                      </w:r>
                      <w:r w:rsidRPr="009A6102">
                        <w:rPr>
                          <w:rFonts w:cs="Arial"/>
                          <w:color w:val="586874"/>
                          <w:sz w:val="14"/>
                          <w:szCs w:val="14"/>
                          <w:lang w:val="en-CA"/>
                        </w:rPr>
                        <w:tab/>
                      </w:r>
                      <w:r w:rsidRPr="009A6102">
                        <w:rPr>
                          <w:rFonts w:cs="Arial"/>
                          <w:color w:val="586874"/>
                          <w:sz w:val="14"/>
                          <w:szCs w:val="14"/>
                          <w:lang w:val="en-CA"/>
                        </w:rPr>
                        <w:tab/>
                      </w:r>
                      <w:r w:rsidRPr="009A6102">
                        <w:rPr>
                          <w:rFonts w:cs="Arial"/>
                          <w:color w:val="586874"/>
                          <w:sz w:val="14"/>
                          <w:szCs w:val="14"/>
                          <w:lang w:val="en-CA"/>
                        </w:rPr>
                        <w:tab/>
                        <w:t xml:space="preserve"> </w:t>
                      </w:r>
                    </w:p>
                    <w:p w:rsidR="00131D70" w:rsidRPr="009A6102" w:rsidRDefault="00131D70" w:rsidP="00131D70">
                      <w:pPr>
                        <w:rPr>
                          <w:color w:val="586874"/>
                          <w:sz w:val="16"/>
                          <w:szCs w:val="16"/>
                          <w:lang w:val="en-CA"/>
                        </w:rPr>
                      </w:pPr>
                    </w:p>
                  </w:txbxContent>
                </v:textbox>
                <w10:wrap type="square"/>
              </v:shape>
            </w:pict>
          </mc:Fallback>
        </mc:AlternateContent>
      </w:r>
      <w:r>
        <w:rPr>
          <w:noProof/>
          <w:lang w:val="en-CA" w:eastAsia="en-CA"/>
        </w:rPr>
        <w:drawing>
          <wp:inline distT="0" distB="0" distL="0" distR="0">
            <wp:extent cx="2544445" cy="548640"/>
            <wp:effectExtent l="0" t="0" r="8255" b="3810"/>
            <wp:docPr id="1" name="Picture 1" descr="McMaster University_ Hamilton_ Ontario_ Canad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University_ Hamilton_ Ontario_ Canada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4445" cy="548640"/>
                    </a:xfrm>
                    <a:prstGeom prst="rect">
                      <a:avLst/>
                    </a:prstGeom>
                    <a:noFill/>
                    <a:ln>
                      <a:noFill/>
                    </a:ln>
                  </pic:spPr>
                </pic:pic>
              </a:graphicData>
            </a:graphic>
          </wp:inline>
        </w:drawing>
      </w:r>
    </w:p>
    <w:p w:rsidR="00131D70" w:rsidRDefault="00131D70" w:rsidP="00131D70">
      <w:pPr>
        <w:rPr>
          <w:rFonts w:cs="Arial"/>
          <w:color w:val="586874"/>
          <w:sz w:val="14"/>
          <w:szCs w:val="14"/>
        </w:rPr>
      </w:pPr>
    </w:p>
    <w:p w:rsidR="00131D70" w:rsidRDefault="00131D70" w:rsidP="00131D70">
      <w:pPr>
        <w:rPr>
          <w:rFonts w:cs="Arial"/>
          <w:color w:val="586874"/>
          <w:sz w:val="14"/>
          <w:szCs w:val="14"/>
        </w:rPr>
      </w:pPr>
    </w:p>
    <w:p w:rsidR="00131D70" w:rsidRDefault="00131D70" w:rsidP="00131D70">
      <w:pPr>
        <w:tabs>
          <w:tab w:val="left" w:pos="66"/>
        </w:tabs>
        <w:jc w:val="center"/>
        <w:rPr>
          <w:rFonts w:ascii="Calibri" w:hAnsi="Calibri" w:cs="Calibri"/>
          <w:b/>
          <w:bCs/>
          <w:color w:val="990033"/>
          <w:sz w:val="28"/>
          <w:szCs w:val="28"/>
        </w:rPr>
      </w:pPr>
    </w:p>
    <w:p w:rsidR="00622B91" w:rsidRDefault="00622B91" w:rsidP="00131D70">
      <w:pPr>
        <w:tabs>
          <w:tab w:val="left" w:pos="66"/>
        </w:tabs>
        <w:jc w:val="center"/>
        <w:rPr>
          <w:rFonts w:ascii="Calibri" w:hAnsi="Calibri" w:cs="Calibri"/>
          <w:b/>
          <w:bCs/>
          <w:color w:val="990033"/>
          <w:sz w:val="28"/>
          <w:szCs w:val="28"/>
        </w:rPr>
      </w:pPr>
    </w:p>
    <w:p w:rsidR="00131D70" w:rsidRPr="00C01B2B" w:rsidRDefault="00131D70" w:rsidP="00131D70">
      <w:pPr>
        <w:tabs>
          <w:tab w:val="left" w:pos="66"/>
        </w:tabs>
        <w:jc w:val="center"/>
        <w:rPr>
          <w:rFonts w:ascii="Calibri" w:hAnsi="Calibri" w:cs="Calibri"/>
          <w:b/>
          <w:bCs/>
          <w:color w:val="990033"/>
          <w:sz w:val="28"/>
          <w:szCs w:val="28"/>
        </w:rPr>
      </w:pPr>
      <w:r w:rsidRPr="00C01B2B">
        <w:rPr>
          <w:rFonts w:ascii="Calibri" w:hAnsi="Calibri" w:cs="Calibri"/>
          <w:b/>
          <w:bCs/>
          <w:color w:val="990033"/>
          <w:sz w:val="28"/>
          <w:szCs w:val="28"/>
        </w:rPr>
        <w:t>Enhanced Education Plan (Template)</w:t>
      </w:r>
    </w:p>
    <w:p w:rsidR="00131D70" w:rsidRDefault="00131D70" w:rsidP="00131D70">
      <w:pPr>
        <w:tabs>
          <w:tab w:val="left" w:pos="66"/>
        </w:tabs>
        <w:jc w:val="right"/>
        <w:rPr>
          <w:rFonts w:ascii="Calibri" w:hAnsi="Calibri" w:cs="Calibri"/>
          <w:bCs/>
          <w:szCs w:val="24"/>
        </w:rPr>
      </w:pPr>
    </w:p>
    <w:p w:rsidR="00622B91" w:rsidRPr="00C01B2B" w:rsidRDefault="00622B91" w:rsidP="00131D70">
      <w:pPr>
        <w:tabs>
          <w:tab w:val="left" w:pos="66"/>
        </w:tabs>
        <w:jc w:val="right"/>
        <w:rPr>
          <w:rFonts w:ascii="Calibri" w:hAnsi="Calibri" w:cs="Calibri"/>
          <w:bCs/>
          <w:szCs w:val="24"/>
        </w:rPr>
      </w:pPr>
    </w:p>
    <w:p w:rsidR="00131D70" w:rsidRDefault="00131D70" w:rsidP="00131D70">
      <w:pPr>
        <w:tabs>
          <w:tab w:val="left" w:pos="66"/>
        </w:tabs>
        <w:rPr>
          <w:rFonts w:ascii="Calibri" w:hAnsi="Calibri" w:cs="Calibri"/>
        </w:rPr>
      </w:pPr>
      <w:r w:rsidRPr="00C01B2B">
        <w:rPr>
          <w:rFonts w:ascii="Calibri" w:hAnsi="Calibri" w:cs="Calibri"/>
        </w:rPr>
        <w:t xml:space="preserve">The purpose of the Enhanced Education Plan (EEP) is to provide a framework to address repeated deficiencies found in one or more competencies across several training experiences. The goal is to develop a formal plan to address areas requiring improvement where gaps in progression have been identified. </w:t>
      </w:r>
    </w:p>
    <w:p w:rsidR="00622B91" w:rsidRDefault="00622B91" w:rsidP="00131D70">
      <w:pPr>
        <w:tabs>
          <w:tab w:val="left" w:pos="66"/>
        </w:tabs>
        <w:rPr>
          <w:rFonts w:ascii="Calibri" w:hAnsi="Calibri" w:cs="Calibri"/>
        </w:rPr>
      </w:pPr>
    </w:p>
    <w:p w:rsidR="006B43FB" w:rsidRDefault="006B43FB" w:rsidP="00131D70">
      <w:pPr>
        <w:tabs>
          <w:tab w:val="left" w:pos="66"/>
        </w:tabs>
        <w:rPr>
          <w:rFonts w:ascii="Calibri" w:hAnsi="Calibri" w:cs="Calibri"/>
        </w:rPr>
      </w:pPr>
    </w:p>
    <w:p w:rsidR="00131D70" w:rsidRDefault="00131D70" w:rsidP="00131D70">
      <w:pPr>
        <w:tabs>
          <w:tab w:val="left" w:pos="66"/>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31D70" w:rsidRPr="009264EA" w:rsidTr="00131D70">
        <w:tc>
          <w:tcPr>
            <w:tcW w:w="9067" w:type="dxa"/>
            <w:shd w:val="clear" w:color="auto" w:fill="D9D9D9"/>
          </w:tcPr>
          <w:p w:rsidR="00131D70" w:rsidRPr="009264EA" w:rsidRDefault="00131D70" w:rsidP="00B00B23">
            <w:pPr>
              <w:tabs>
                <w:tab w:val="left" w:pos="66"/>
              </w:tabs>
              <w:rPr>
                <w:rFonts w:ascii="Calibri" w:eastAsia="Calibri" w:hAnsi="Calibri" w:cs="Calibri"/>
                <w:b/>
                <w:bCs/>
                <w:sz w:val="22"/>
                <w:szCs w:val="22"/>
              </w:rPr>
            </w:pPr>
            <w:r w:rsidRPr="009264EA">
              <w:rPr>
                <w:rFonts w:ascii="Calibri" w:eastAsia="Calibri" w:hAnsi="Calibri" w:cs="Calibri"/>
                <w:b/>
                <w:bCs/>
                <w:sz w:val="22"/>
                <w:szCs w:val="22"/>
              </w:rPr>
              <w:t xml:space="preserve">What triggers an EEP? </w:t>
            </w:r>
          </w:p>
        </w:tc>
      </w:tr>
      <w:tr w:rsidR="00131D70" w:rsidRPr="009264EA" w:rsidTr="00131D70">
        <w:tc>
          <w:tcPr>
            <w:tcW w:w="9067" w:type="dxa"/>
            <w:shd w:val="clear" w:color="auto" w:fill="auto"/>
          </w:tcPr>
          <w:p w:rsidR="00131D70" w:rsidRPr="006B43FB" w:rsidRDefault="00131D70" w:rsidP="006B43FB">
            <w:pPr>
              <w:pStyle w:val="ListParagraph"/>
              <w:numPr>
                <w:ilvl w:val="0"/>
                <w:numId w:val="1"/>
              </w:numPr>
              <w:tabs>
                <w:tab w:val="left" w:pos="66"/>
              </w:tabs>
              <w:rPr>
                <w:rFonts w:ascii="Calibri" w:eastAsia="Calibri" w:hAnsi="Calibri" w:cs="Calibri"/>
                <w:bCs/>
                <w:sz w:val="22"/>
                <w:szCs w:val="22"/>
              </w:rPr>
            </w:pPr>
            <w:r w:rsidRPr="006B43FB">
              <w:rPr>
                <w:rFonts w:ascii="Calibri" w:eastAsia="Calibri" w:hAnsi="Calibri" w:cs="Calibri"/>
                <w:bCs/>
                <w:sz w:val="22"/>
                <w:szCs w:val="22"/>
              </w:rPr>
              <w:t>The learner has one or more Provisional Satisfactory summative assessments (eg. ITARs)</w:t>
            </w:r>
          </w:p>
        </w:tc>
      </w:tr>
      <w:tr w:rsidR="00131D70" w:rsidRPr="009264EA" w:rsidTr="00131D70">
        <w:tc>
          <w:tcPr>
            <w:tcW w:w="9067" w:type="dxa"/>
            <w:shd w:val="clear" w:color="auto" w:fill="F2F2F2"/>
          </w:tcPr>
          <w:p w:rsidR="00131D70" w:rsidRPr="006B43FB" w:rsidRDefault="00131D70" w:rsidP="006B43FB">
            <w:pPr>
              <w:pStyle w:val="ListParagraph"/>
              <w:numPr>
                <w:ilvl w:val="0"/>
                <w:numId w:val="1"/>
              </w:numPr>
              <w:tabs>
                <w:tab w:val="left" w:pos="66"/>
              </w:tabs>
              <w:rPr>
                <w:rFonts w:ascii="Calibri" w:eastAsia="Calibri" w:hAnsi="Calibri" w:cs="Calibri"/>
                <w:bCs/>
                <w:sz w:val="22"/>
                <w:szCs w:val="22"/>
              </w:rPr>
            </w:pPr>
            <w:r w:rsidRPr="006B43FB">
              <w:rPr>
                <w:rFonts w:ascii="Calibri" w:eastAsia="Calibri" w:hAnsi="Calibri" w:cs="Calibri"/>
                <w:bCs/>
                <w:sz w:val="22"/>
                <w:szCs w:val="22"/>
              </w:rPr>
              <w:t>Less than satisfactory assessment/not progressing as expected/failure to progress based on program assessments (eg. Portfolio review)</w:t>
            </w:r>
          </w:p>
        </w:tc>
      </w:tr>
      <w:tr w:rsidR="00131D70" w:rsidRPr="009264EA" w:rsidTr="00131D70">
        <w:tc>
          <w:tcPr>
            <w:tcW w:w="9067" w:type="dxa"/>
            <w:shd w:val="clear" w:color="auto" w:fill="auto"/>
          </w:tcPr>
          <w:p w:rsidR="00131D70" w:rsidRPr="006B43FB" w:rsidRDefault="00131D70" w:rsidP="006B43FB">
            <w:pPr>
              <w:pStyle w:val="ListParagraph"/>
              <w:numPr>
                <w:ilvl w:val="0"/>
                <w:numId w:val="1"/>
              </w:numPr>
              <w:tabs>
                <w:tab w:val="left" w:pos="66"/>
              </w:tabs>
              <w:rPr>
                <w:rFonts w:ascii="Calibri" w:eastAsia="Calibri" w:hAnsi="Calibri" w:cs="Calibri"/>
                <w:bCs/>
                <w:sz w:val="22"/>
                <w:szCs w:val="22"/>
              </w:rPr>
            </w:pPr>
            <w:r w:rsidRPr="006B43FB">
              <w:rPr>
                <w:rFonts w:ascii="Calibri" w:eastAsia="Calibri" w:hAnsi="Calibri" w:cs="Calibri"/>
                <w:bCs/>
                <w:sz w:val="22"/>
                <w:szCs w:val="22"/>
              </w:rPr>
              <w:t>Repeated deficiencies noted in one or more competencies</w:t>
            </w:r>
          </w:p>
        </w:tc>
      </w:tr>
      <w:tr w:rsidR="00131D70" w:rsidRPr="009264EA" w:rsidTr="00131D70">
        <w:tc>
          <w:tcPr>
            <w:tcW w:w="9067" w:type="dxa"/>
            <w:shd w:val="clear" w:color="auto" w:fill="F2F2F2"/>
          </w:tcPr>
          <w:p w:rsidR="00131D70" w:rsidRPr="006B43FB" w:rsidRDefault="00131D70" w:rsidP="006B43FB">
            <w:pPr>
              <w:pStyle w:val="ListParagraph"/>
              <w:numPr>
                <w:ilvl w:val="0"/>
                <w:numId w:val="1"/>
              </w:numPr>
              <w:tabs>
                <w:tab w:val="left" w:pos="66"/>
              </w:tabs>
              <w:rPr>
                <w:rFonts w:ascii="Calibri" w:eastAsia="Calibri" w:hAnsi="Calibri" w:cs="Calibri"/>
                <w:bCs/>
                <w:sz w:val="22"/>
                <w:szCs w:val="22"/>
              </w:rPr>
            </w:pPr>
            <w:r w:rsidRPr="006B43FB">
              <w:rPr>
                <w:rFonts w:ascii="Calibri" w:eastAsia="Calibri" w:hAnsi="Calibri" w:cs="Calibri"/>
                <w:bCs/>
                <w:sz w:val="22"/>
                <w:szCs w:val="22"/>
              </w:rPr>
              <w:t>Concerns about professionalism</w:t>
            </w:r>
          </w:p>
        </w:tc>
      </w:tr>
    </w:tbl>
    <w:p w:rsidR="00131D70" w:rsidRDefault="00131D70" w:rsidP="00131D70">
      <w:pPr>
        <w:tabs>
          <w:tab w:val="left" w:pos="66"/>
        </w:tabs>
        <w:rPr>
          <w:rFonts w:ascii="Calibri" w:hAnsi="Calibri" w:cs="Calibri"/>
          <w:sz w:val="22"/>
          <w:szCs w:val="22"/>
        </w:rPr>
      </w:pPr>
    </w:p>
    <w:p w:rsidR="00622B91" w:rsidRDefault="00622B91" w:rsidP="00131D70">
      <w:pPr>
        <w:tabs>
          <w:tab w:val="left" w:pos="66"/>
        </w:tabs>
        <w:rPr>
          <w:rFonts w:ascii="Calibri" w:hAnsi="Calibri" w:cs="Calibri"/>
          <w:sz w:val="22"/>
          <w:szCs w:val="22"/>
        </w:rPr>
      </w:pPr>
    </w:p>
    <w:p w:rsidR="006B43FB" w:rsidRPr="009264EA" w:rsidRDefault="006B43FB" w:rsidP="00131D70">
      <w:pPr>
        <w:tabs>
          <w:tab w:val="left" w:pos="66"/>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31D70" w:rsidRPr="009264EA" w:rsidTr="00131D70">
        <w:tc>
          <w:tcPr>
            <w:tcW w:w="9067" w:type="dxa"/>
            <w:shd w:val="clear" w:color="auto" w:fill="D9D9D9"/>
          </w:tcPr>
          <w:p w:rsidR="00131D70" w:rsidRPr="009264EA" w:rsidRDefault="00131D70" w:rsidP="00B00B23">
            <w:pPr>
              <w:tabs>
                <w:tab w:val="left" w:pos="66"/>
              </w:tabs>
              <w:rPr>
                <w:rFonts w:ascii="Calibri" w:eastAsia="Calibri" w:hAnsi="Calibri" w:cs="Calibri"/>
                <w:b/>
                <w:bCs/>
                <w:sz w:val="22"/>
                <w:szCs w:val="22"/>
              </w:rPr>
            </w:pPr>
            <w:r w:rsidRPr="009264EA">
              <w:rPr>
                <w:rFonts w:ascii="Calibri" w:eastAsia="Calibri" w:hAnsi="Calibri" w:cs="Calibri"/>
                <w:b/>
                <w:bCs/>
                <w:sz w:val="22"/>
                <w:szCs w:val="22"/>
              </w:rPr>
              <w:t>The written EEP must specify at a minimum:</w:t>
            </w:r>
          </w:p>
        </w:tc>
      </w:tr>
      <w:tr w:rsidR="00131D70" w:rsidRPr="009264EA" w:rsidTr="00131D70">
        <w:tc>
          <w:tcPr>
            <w:tcW w:w="9067" w:type="dxa"/>
            <w:shd w:val="clear" w:color="auto" w:fill="auto"/>
          </w:tcPr>
          <w:p w:rsidR="00131D70" w:rsidRPr="00D33BE2" w:rsidRDefault="00D33BE2" w:rsidP="00D33BE2">
            <w:pPr>
              <w:tabs>
                <w:tab w:val="left" w:pos="66"/>
              </w:tabs>
              <w:rPr>
                <w:rFonts w:ascii="Calibri" w:eastAsia="Calibri" w:hAnsi="Calibri" w:cs="Calibri"/>
                <w:bCs/>
                <w:sz w:val="22"/>
                <w:szCs w:val="22"/>
              </w:rPr>
            </w:pPr>
            <w:r>
              <w:rPr>
                <w:rFonts w:ascii="Segoe UI Symbol" w:eastAsia="MS Gothic" w:hAnsi="Segoe UI Symbol" w:cs="Segoe UI Symbol"/>
                <w:b/>
                <w:bCs/>
                <w:sz w:val="22"/>
                <w:szCs w:val="22"/>
              </w:rPr>
              <w:t xml:space="preserve">      </w:t>
            </w:r>
            <w:r w:rsidRPr="00D83E33">
              <w:rPr>
                <w:rFonts w:ascii="Segoe UI Symbol" w:eastAsia="MS Gothic" w:hAnsi="Segoe UI Symbol" w:cs="Segoe UI Symbol"/>
                <w:b/>
                <w:bCs/>
                <w:sz w:val="22"/>
                <w:szCs w:val="22"/>
              </w:rPr>
              <w:t>☐</w:t>
            </w:r>
            <w:r>
              <w:rPr>
                <w:rFonts w:ascii="Segoe UI Symbol" w:eastAsia="MS Gothic" w:hAnsi="Segoe UI Symbol" w:cs="Segoe UI Symbol"/>
                <w:b/>
                <w:bCs/>
                <w:sz w:val="22"/>
                <w:szCs w:val="22"/>
              </w:rPr>
              <w:t xml:space="preserve">   </w:t>
            </w:r>
            <w:r w:rsidR="00131D70" w:rsidRPr="00D33BE2">
              <w:rPr>
                <w:rFonts w:ascii="Calibri" w:eastAsia="Calibri" w:hAnsi="Calibri" w:cs="Calibri"/>
                <w:bCs/>
                <w:sz w:val="22"/>
                <w:szCs w:val="22"/>
              </w:rPr>
              <w:t>Learning objectives based on the identified performance concerns/deficiencies</w:t>
            </w:r>
          </w:p>
        </w:tc>
      </w:tr>
      <w:tr w:rsidR="00131D70" w:rsidRPr="009264EA" w:rsidTr="00131D70">
        <w:tc>
          <w:tcPr>
            <w:tcW w:w="9067" w:type="dxa"/>
            <w:shd w:val="clear" w:color="auto" w:fill="F2F2F2"/>
          </w:tcPr>
          <w:p w:rsidR="00131D70" w:rsidRPr="00D33BE2" w:rsidRDefault="00D33BE2" w:rsidP="00D33BE2">
            <w:pPr>
              <w:tabs>
                <w:tab w:val="left" w:pos="66"/>
              </w:tabs>
              <w:rPr>
                <w:rFonts w:ascii="Calibri" w:eastAsia="Calibri" w:hAnsi="Calibri" w:cs="Calibri"/>
                <w:bCs/>
                <w:sz w:val="22"/>
                <w:szCs w:val="22"/>
              </w:rPr>
            </w:pPr>
            <w:r>
              <w:rPr>
                <w:rFonts w:ascii="Segoe UI Symbol" w:eastAsia="MS Gothic" w:hAnsi="Segoe UI Symbol" w:cs="Segoe UI Symbol"/>
                <w:b/>
                <w:bCs/>
                <w:sz w:val="22"/>
                <w:szCs w:val="22"/>
              </w:rPr>
              <w:t xml:space="preserve">      </w:t>
            </w:r>
            <w:r w:rsidRPr="00D33BE2">
              <w:rPr>
                <w:rFonts w:ascii="Segoe UI Symbol" w:eastAsia="MS Gothic" w:hAnsi="Segoe UI Symbol" w:cs="Segoe UI Symbol"/>
                <w:b/>
                <w:bCs/>
                <w:sz w:val="22"/>
                <w:szCs w:val="22"/>
              </w:rPr>
              <w:t>☐</w:t>
            </w:r>
            <w:r>
              <w:rPr>
                <w:rFonts w:ascii="Segoe UI Symbol" w:eastAsia="MS Gothic" w:hAnsi="Segoe UI Symbol" w:cs="Segoe UI Symbol"/>
                <w:b/>
                <w:bCs/>
                <w:sz w:val="22"/>
                <w:szCs w:val="22"/>
              </w:rPr>
              <w:t xml:space="preserve">   </w:t>
            </w:r>
            <w:r w:rsidR="00131D70" w:rsidRPr="00D33BE2">
              <w:rPr>
                <w:rFonts w:ascii="Calibri" w:eastAsia="Calibri" w:hAnsi="Calibri" w:cs="Calibri"/>
                <w:bCs/>
                <w:sz w:val="22"/>
                <w:szCs w:val="22"/>
              </w:rPr>
              <w:t>Teaching and learning strategies for improvement and correction</w:t>
            </w:r>
          </w:p>
        </w:tc>
      </w:tr>
      <w:tr w:rsidR="00131D70" w:rsidRPr="009264EA" w:rsidTr="00131D70">
        <w:tc>
          <w:tcPr>
            <w:tcW w:w="9067" w:type="dxa"/>
            <w:shd w:val="clear" w:color="auto" w:fill="auto"/>
          </w:tcPr>
          <w:p w:rsidR="00131D70" w:rsidRPr="00D33BE2" w:rsidRDefault="00D33BE2" w:rsidP="00D33BE2">
            <w:pPr>
              <w:tabs>
                <w:tab w:val="left" w:pos="66"/>
              </w:tabs>
              <w:rPr>
                <w:rFonts w:ascii="Calibri" w:eastAsia="Calibri" w:hAnsi="Calibri" w:cs="Calibri"/>
                <w:bCs/>
                <w:sz w:val="22"/>
                <w:szCs w:val="22"/>
              </w:rPr>
            </w:pPr>
            <w:r>
              <w:rPr>
                <w:rFonts w:ascii="Segoe UI Symbol" w:eastAsia="MS Gothic" w:hAnsi="Segoe UI Symbol" w:cs="Segoe UI Symbol"/>
                <w:b/>
                <w:bCs/>
                <w:sz w:val="22"/>
                <w:szCs w:val="22"/>
              </w:rPr>
              <w:t xml:space="preserve">      </w:t>
            </w:r>
            <w:r w:rsidRPr="00D83E33">
              <w:rPr>
                <w:rFonts w:ascii="Segoe UI Symbol" w:eastAsia="MS Gothic" w:hAnsi="Segoe UI Symbol" w:cs="Segoe UI Symbol"/>
                <w:b/>
                <w:bCs/>
                <w:sz w:val="22"/>
                <w:szCs w:val="22"/>
              </w:rPr>
              <w:t>☐</w:t>
            </w:r>
            <w:r>
              <w:rPr>
                <w:rFonts w:ascii="Segoe UI Symbol" w:eastAsia="MS Gothic" w:hAnsi="Segoe UI Symbol" w:cs="Segoe UI Symbol"/>
                <w:b/>
                <w:bCs/>
                <w:sz w:val="22"/>
                <w:szCs w:val="22"/>
              </w:rPr>
              <w:t xml:space="preserve">   </w:t>
            </w:r>
            <w:r w:rsidR="00131D70" w:rsidRPr="00D33BE2">
              <w:rPr>
                <w:rFonts w:ascii="Calibri" w:eastAsia="Calibri" w:hAnsi="Calibri" w:cs="Calibri"/>
                <w:bCs/>
                <w:sz w:val="22"/>
                <w:szCs w:val="22"/>
              </w:rPr>
              <w:t>Assessment tools to be used to document performance</w:t>
            </w:r>
          </w:p>
        </w:tc>
      </w:tr>
      <w:tr w:rsidR="00131D70" w:rsidRPr="009264EA" w:rsidTr="00131D70">
        <w:tc>
          <w:tcPr>
            <w:tcW w:w="9067" w:type="dxa"/>
            <w:shd w:val="clear" w:color="auto" w:fill="F2F2F2"/>
          </w:tcPr>
          <w:p w:rsidR="00131D70" w:rsidRPr="00D33BE2" w:rsidRDefault="00D33BE2" w:rsidP="00D33BE2">
            <w:pPr>
              <w:tabs>
                <w:tab w:val="left" w:pos="66"/>
              </w:tabs>
              <w:rPr>
                <w:rFonts w:ascii="Calibri" w:eastAsia="Calibri" w:hAnsi="Calibri" w:cs="Calibri"/>
                <w:bCs/>
                <w:sz w:val="22"/>
                <w:szCs w:val="22"/>
              </w:rPr>
            </w:pPr>
            <w:r>
              <w:rPr>
                <w:rFonts w:ascii="Segoe UI Symbol" w:eastAsia="MS Gothic" w:hAnsi="Segoe UI Symbol" w:cs="Segoe UI Symbol"/>
                <w:b/>
                <w:bCs/>
                <w:sz w:val="22"/>
                <w:szCs w:val="22"/>
              </w:rPr>
              <w:t xml:space="preserve">      </w:t>
            </w:r>
            <w:r w:rsidRPr="00D83E33">
              <w:rPr>
                <w:rFonts w:ascii="Segoe UI Symbol" w:eastAsia="MS Gothic" w:hAnsi="Segoe UI Symbol" w:cs="Segoe UI Symbol"/>
                <w:b/>
                <w:bCs/>
                <w:sz w:val="22"/>
                <w:szCs w:val="22"/>
              </w:rPr>
              <w:t>☐</w:t>
            </w:r>
            <w:r>
              <w:rPr>
                <w:rFonts w:ascii="Segoe UI Symbol" w:eastAsia="MS Gothic" w:hAnsi="Segoe UI Symbol" w:cs="Segoe UI Symbol"/>
                <w:b/>
                <w:bCs/>
                <w:sz w:val="22"/>
                <w:szCs w:val="22"/>
              </w:rPr>
              <w:t xml:space="preserve">   </w:t>
            </w:r>
            <w:r w:rsidR="00131D70" w:rsidRPr="00D33BE2">
              <w:rPr>
                <w:rFonts w:ascii="Calibri" w:eastAsia="Calibri" w:hAnsi="Calibri" w:cs="Calibri"/>
                <w:bCs/>
                <w:sz w:val="22"/>
                <w:szCs w:val="22"/>
              </w:rPr>
              <w:t>Time-frames for assessment of successful completion</w:t>
            </w:r>
          </w:p>
        </w:tc>
      </w:tr>
      <w:tr w:rsidR="00131D70" w:rsidRPr="009264EA" w:rsidTr="00131D70">
        <w:tc>
          <w:tcPr>
            <w:tcW w:w="9067" w:type="dxa"/>
            <w:shd w:val="clear" w:color="auto" w:fill="auto"/>
          </w:tcPr>
          <w:p w:rsidR="00131D70" w:rsidRPr="00D33BE2" w:rsidRDefault="00D33BE2" w:rsidP="00D33BE2">
            <w:pPr>
              <w:tabs>
                <w:tab w:val="left" w:pos="66"/>
              </w:tabs>
              <w:rPr>
                <w:rFonts w:ascii="Calibri" w:eastAsia="Calibri" w:hAnsi="Calibri" w:cs="Calibri"/>
                <w:bCs/>
                <w:sz w:val="22"/>
                <w:szCs w:val="22"/>
              </w:rPr>
            </w:pPr>
            <w:r>
              <w:rPr>
                <w:rFonts w:ascii="Segoe UI Symbol" w:eastAsia="MS Gothic" w:hAnsi="Segoe UI Symbol" w:cs="Segoe UI Symbol"/>
                <w:b/>
                <w:bCs/>
                <w:sz w:val="22"/>
                <w:szCs w:val="22"/>
              </w:rPr>
              <w:t xml:space="preserve">      </w:t>
            </w:r>
            <w:r w:rsidRPr="00D83E33">
              <w:rPr>
                <w:rFonts w:ascii="Segoe UI Symbol" w:eastAsia="MS Gothic" w:hAnsi="Segoe UI Symbol" w:cs="Segoe UI Symbol"/>
                <w:b/>
                <w:bCs/>
                <w:sz w:val="22"/>
                <w:szCs w:val="22"/>
              </w:rPr>
              <w:t>☐</w:t>
            </w:r>
            <w:r>
              <w:rPr>
                <w:rFonts w:ascii="Segoe UI Symbol" w:eastAsia="MS Gothic" w:hAnsi="Segoe UI Symbol" w:cs="Segoe UI Symbol"/>
                <w:b/>
                <w:bCs/>
                <w:sz w:val="22"/>
                <w:szCs w:val="22"/>
              </w:rPr>
              <w:t xml:space="preserve">   </w:t>
            </w:r>
            <w:r w:rsidR="00131D70" w:rsidRPr="00D33BE2">
              <w:rPr>
                <w:rFonts w:ascii="Calibri" w:eastAsia="Calibri" w:hAnsi="Calibri" w:cs="Calibri"/>
                <w:bCs/>
                <w:sz w:val="22"/>
                <w:szCs w:val="22"/>
              </w:rPr>
              <w:t>Parameters of successful completion of EEP</w:t>
            </w:r>
          </w:p>
        </w:tc>
      </w:tr>
      <w:tr w:rsidR="00131D70" w:rsidRPr="009264EA" w:rsidTr="00131D70">
        <w:tc>
          <w:tcPr>
            <w:tcW w:w="9067" w:type="dxa"/>
            <w:shd w:val="clear" w:color="auto" w:fill="F2F2F2"/>
          </w:tcPr>
          <w:p w:rsidR="00131D70" w:rsidRPr="00D33BE2" w:rsidRDefault="00D33BE2" w:rsidP="00D33BE2">
            <w:pPr>
              <w:tabs>
                <w:tab w:val="left" w:pos="66"/>
              </w:tabs>
              <w:rPr>
                <w:rFonts w:ascii="Calibri" w:eastAsia="Calibri" w:hAnsi="Calibri" w:cs="Calibri"/>
                <w:bCs/>
                <w:sz w:val="22"/>
                <w:szCs w:val="22"/>
              </w:rPr>
            </w:pPr>
            <w:r>
              <w:rPr>
                <w:rFonts w:ascii="Segoe UI Symbol" w:eastAsia="MS Gothic" w:hAnsi="Segoe UI Symbol" w:cs="Segoe UI Symbol"/>
                <w:b/>
                <w:bCs/>
                <w:sz w:val="22"/>
                <w:szCs w:val="22"/>
              </w:rPr>
              <w:t xml:space="preserve">      </w:t>
            </w:r>
            <w:r w:rsidRPr="00D83E33">
              <w:rPr>
                <w:rFonts w:ascii="Segoe UI Symbol" w:eastAsia="MS Gothic" w:hAnsi="Segoe UI Symbol" w:cs="Segoe UI Symbol"/>
                <w:b/>
                <w:bCs/>
                <w:sz w:val="22"/>
                <w:szCs w:val="22"/>
              </w:rPr>
              <w:t>☐</w:t>
            </w:r>
            <w:r>
              <w:rPr>
                <w:rFonts w:ascii="Segoe UI Symbol" w:eastAsia="MS Gothic" w:hAnsi="Segoe UI Symbol" w:cs="Segoe UI Symbol"/>
                <w:b/>
                <w:bCs/>
                <w:sz w:val="22"/>
                <w:szCs w:val="22"/>
              </w:rPr>
              <w:t xml:space="preserve">   </w:t>
            </w:r>
            <w:r w:rsidR="00131D70" w:rsidRPr="00D33BE2">
              <w:rPr>
                <w:rFonts w:ascii="Calibri" w:eastAsia="Calibri" w:hAnsi="Calibri" w:cs="Calibri"/>
                <w:bCs/>
                <w:sz w:val="22"/>
                <w:szCs w:val="22"/>
              </w:rPr>
              <w:t>Consequences of less than satisfactory completion of EEP</w:t>
            </w:r>
          </w:p>
        </w:tc>
      </w:tr>
    </w:tbl>
    <w:p w:rsidR="00131D70" w:rsidRDefault="00131D70" w:rsidP="00131D70">
      <w:pPr>
        <w:tabs>
          <w:tab w:val="left" w:pos="66"/>
        </w:tabs>
        <w:rPr>
          <w:rFonts w:ascii="Calibri" w:hAnsi="Calibri" w:cs="Calibri"/>
        </w:rPr>
      </w:pPr>
    </w:p>
    <w:p w:rsidR="00622B91" w:rsidRDefault="00622B91" w:rsidP="00131D70">
      <w:pPr>
        <w:tabs>
          <w:tab w:val="left" w:pos="66"/>
        </w:tabs>
        <w:rPr>
          <w:rFonts w:ascii="Calibri" w:hAnsi="Calibri" w:cs="Calibri"/>
        </w:rPr>
      </w:pPr>
    </w:p>
    <w:p w:rsidR="00622B91" w:rsidRPr="00C01B2B" w:rsidRDefault="00622B91" w:rsidP="00131D70">
      <w:pPr>
        <w:tabs>
          <w:tab w:val="left" w:pos="66"/>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31D70" w:rsidRPr="00C01B2B" w:rsidTr="00131D70">
        <w:tc>
          <w:tcPr>
            <w:tcW w:w="9067" w:type="dxa"/>
            <w:shd w:val="clear" w:color="auto" w:fill="D9D9D9"/>
          </w:tcPr>
          <w:p w:rsidR="00131D70" w:rsidRPr="009264EA" w:rsidRDefault="00131D70" w:rsidP="00B00B23">
            <w:pPr>
              <w:tabs>
                <w:tab w:val="left" w:pos="66"/>
              </w:tabs>
              <w:rPr>
                <w:rFonts w:ascii="Calibri" w:eastAsia="Calibri" w:hAnsi="Calibri" w:cs="Calibri"/>
                <w:b/>
                <w:bCs/>
                <w:sz w:val="22"/>
                <w:szCs w:val="22"/>
              </w:rPr>
            </w:pPr>
            <w:r w:rsidRPr="009264EA">
              <w:rPr>
                <w:rFonts w:ascii="Calibri" w:eastAsia="Calibri" w:hAnsi="Calibri" w:cs="Calibri"/>
                <w:b/>
                <w:bCs/>
                <w:sz w:val="22"/>
                <w:szCs w:val="22"/>
              </w:rPr>
              <w:t>EEP Details:</w:t>
            </w:r>
          </w:p>
        </w:tc>
      </w:tr>
      <w:tr w:rsidR="00131D70" w:rsidRPr="00C01B2B" w:rsidTr="00131D70">
        <w:tc>
          <w:tcPr>
            <w:tcW w:w="9067" w:type="dxa"/>
            <w:shd w:val="clear" w:color="auto" w:fill="auto"/>
          </w:tcPr>
          <w:p w:rsidR="00131D70" w:rsidRPr="006B43FB" w:rsidRDefault="00131D70" w:rsidP="006B43FB">
            <w:pPr>
              <w:pStyle w:val="ListParagraph"/>
              <w:numPr>
                <w:ilvl w:val="0"/>
                <w:numId w:val="3"/>
              </w:numPr>
              <w:tabs>
                <w:tab w:val="left" w:pos="66"/>
              </w:tabs>
              <w:rPr>
                <w:rFonts w:ascii="Calibri" w:eastAsia="Calibri" w:hAnsi="Calibri" w:cs="Calibri"/>
                <w:bCs/>
                <w:sz w:val="22"/>
                <w:szCs w:val="22"/>
              </w:rPr>
            </w:pPr>
            <w:r w:rsidRPr="006B43FB">
              <w:rPr>
                <w:rFonts w:ascii="Calibri" w:eastAsia="Calibri" w:hAnsi="Calibri" w:cs="Calibri"/>
                <w:bCs/>
                <w:sz w:val="22"/>
                <w:szCs w:val="22"/>
              </w:rPr>
              <w:t>Does not result in an increase in the duration of training (e</w:t>
            </w:r>
            <w:r w:rsidR="0055071A">
              <w:rPr>
                <w:rFonts w:ascii="Calibri" w:eastAsia="Calibri" w:hAnsi="Calibri" w:cs="Calibri"/>
                <w:bCs/>
                <w:sz w:val="22"/>
                <w:szCs w:val="22"/>
              </w:rPr>
              <w:t>.</w:t>
            </w:r>
            <w:r w:rsidRPr="006B43FB">
              <w:rPr>
                <w:rFonts w:ascii="Calibri" w:eastAsia="Calibri" w:hAnsi="Calibri" w:cs="Calibri"/>
                <w:bCs/>
                <w:sz w:val="22"/>
                <w:szCs w:val="22"/>
              </w:rPr>
              <w:t>g. The performance concerns can be addressed within a subsequent training experience)</w:t>
            </w:r>
            <w:r w:rsidR="0055071A">
              <w:rPr>
                <w:rFonts w:ascii="Calibri" w:eastAsia="Calibri" w:hAnsi="Calibri" w:cs="Calibri"/>
                <w:bCs/>
                <w:sz w:val="22"/>
                <w:szCs w:val="22"/>
              </w:rPr>
              <w:t>.</w:t>
            </w:r>
          </w:p>
        </w:tc>
      </w:tr>
      <w:tr w:rsidR="00131D70" w:rsidRPr="00C01B2B" w:rsidTr="00131D70">
        <w:tc>
          <w:tcPr>
            <w:tcW w:w="9067" w:type="dxa"/>
            <w:shd w:val="clear" w:color="auto" w:fill="F2F2F2"/>
          </w:tcPr>
          <w:p w:rsidR="00131D70" w:rsidRPr="006B43FB" w:rsidRDefault="00131D70" w:rsidP="006B43FB">
            <w:pPr>
              <w:pStyle w:val="ListParagraph"/>
              <w:numPr>
                <w:ilvl w:val="0"/>
                <w:numId w:val="3"/>
              </w:numPr>
              <w:tabs>
                <w:tab w:val="left" w:pos="66"/>
              </w:tabs>
              <w:rPr>
                <w:rFonts w:ascii="Calibri" w:eastAsia="Calibri" w:hAnsi="Calibri" w:cs="Calibri"/>
                <w:bCs/>
                <w:sz w:val="22"/>
                <w:szCs w:val="22"/>
              </w:rPr>
            </w:pPr>
            <w:r w:rsidRPr="006B43FB">
              <w:rPr>
                <w:rFonts w:ascii="Calibri" w:eastAsia="Calibri" w:hAnsi="Calibri" w:cs="Calibri"/>
                <w:bCs/>
                <w:sz w:val="22"/>
                <w:szCs w:val="22"/>
              </w:rPr>
              <w:t>May be forwarded by the PD to the Education Advisory Board (EAB) for review/assistance</w:t>
            </w:r>
            <w:r w:rsidR="0055071A">
              <w:rPr>
                <w:rFonts w:ascii="Calibri" w:eastAsia="Calibri" w:hAnsi="Calibri" w:cs="Calibri"/>
                <w:bCs/>
                <w:sz w:val="22"/>
                <w:szCs w:val="22"/>
              </w:rPr>
              <w:t>.</w:t>
            </w:r>
            <w:bookmarkStart w:id="0" w:name="_GoBack"/>
            <w:bookmarkEnd w:id="0"/>
          </w:p>
        </w:tc>
      </w:tr>
      <w:tr w:rsidR="00131D70" w:rsidRPr="00C01B2B" w:rsidTr="00131D70">
        <w:tc>
          <w:tcPr>
            <w:tcW w:w="9067" w:type="dxa"/>
            <w:shd w:val="clear" w:color="auto" w:fill="auto"/>
          </w:tcPr>
          <w:p w:rsidR="00131D70" w:rsidRPr="006B43FB" w:rsidRDefault="00131D70" w:rsidP="00622B91">
            <w:pPr>
              <w:pStyle w:val="ListParagraph"/>
              <w:numPr>
                <w:ilvl w:val="0"/>
                <w:numId w:val="3"/>
              </w:numPr>
              <w:tabs>
                <w:tab w:val="left" w:pos="66"/>
              </w:tabs>
              <w:rPr>
                <w:rFonts w:ascii="Calibri" w:eastAsia="Calibri" w:hAnsi="Calibri" w:cs="Calibri"/>
                <w:bCs/>
                <w:sz w:val="22"/>
                <w:szCs w:val="22"/>
              </w:rPr>
            </w:pPr>
            <w:r w:rsidRPr="006B43FB">
              <w:rPr>
                <w:rFonts w:ascii="Calibri" w:eastAsia="Calibri" w:hAnsi="Calibri" w:cs="Calibri"/>
                <w:bCs/>
                <w:sz w:val="22"/>
                <w:szCs w:val="22"/>
              </w:rPr>
              <w:t>Must be reviewed</w:t>
            </w:r>
            <w:r w:rsidR="0055071A">
              <w:rPr>
                <w:rFonts w:ascii="Calibri" w:eastAsia="Calibri" w:hAnsi="Calibri" w:cs="Calibri"/>
                <w:bCs/>
                <w:sz w:val="22"/>
                <w:szCs w:val="22"/>
              </w:rPr>
              <w:t xml:space="preserve"> and agreed upon</w:t>
            </w:r>
            <w:r w:rsidRPr="006B43FB">
              <w:rPr>
                <w:rFonts w:ascii="Calibri" w:eastAsia="Calibri" w:hAnsi="Calibri" w:cs="Calibri"/>
                <w:bCs/>
                <w:sz w:val="22"/>
                <w:szCs w:val="22"/>
              </w:rPr>
              <w:t xml:space="preserve"> with the Learner and they must receive a copy of the plan. The PD/delegate and Learner must both sign the document outlining the EEP</w:t>
            </w:r>
            <w:r w:rsidR="00622B91">
              <w:rPr>
                <w:rFonts w:ascii="Calibri" w:eastAsia="Calibri" w:hAnsi="Calibri" w:cs="Calibri"/>
                <w:bCs/>
                <w:sz w:val="22"/>
                <w:szCs w:val="22"/>
              </w:rPr>
              <w:t>.</w:t>
            </w:r>
          </w:p>
        </w:tc>
      </w:tr>
      <w:tr w:rsidR="00131D70" w:rsidRPr="008F36EE" w:rsidTr="00131D70">
        <w:tc>
          <w:tcPr>
            <w:tcW w:w="9067" w:type="dxa"/>
            <w:shd w:val="clear" w:color="auto" w:fill="F2F2F2"/>
          </w:tcPr>
          <w:p w:rsidR="00131D70" w:rsidRPr="006B43FB" w:rsidRDefault="00131D70" w:rsidP="00622B91">
            <w:pPr>
              <w:pStyle w:val="ListParagraph"/>
              <w:numPr>
                <w:ilvl w:val="0"/>
                <w:numId w:val="3"/>
              </w:numPr>
              <w:tabs>
                <w:tab w:val="left" w:pos="66"/>
              </w:tabs>
              <w:rPr>
                <w:rFonts w:ascii="Calibri" w:eastAsia="Calibri" w:hAnsi="Calibri" w:cs="Calibri"/>
                <w:bCs/>
                <w:sz w:val="22"/>
                <w:szCs w:val="22"/>
              </w:rPr>
            </w:pPr>
            <w:r w:rsidRPr="006B43FB">
              <w:rPr>
                <w:rFonts w:ascii="Calibri" w:eastAsia="Calibri" w:hAnsi="Calibri" w:cs="Calibri"/>
                <w:bCs/>
                <w:sz w:val="22"/>
                <w:szCs w:val="22"/>
              </w:rPr>
              <w:t>Must be</w:t>
            </w:r>
            <w:r w:rsidR="00622B91">
              <w:rPr>
                <w:rFonts w:ascii="Calibri" w:eastAsia="Calibri" w:hAnsi="Calibri" w:cs="Calibri"/>
                <w:bCs/>
                <w:sz w:val="22"/>
                <w:szCs w:val="22"/>
              </w:rPr>
              <w:t xml:space="preserve"> monitored and consideration given for</w:t>
            </w:r>
            <w:r w:rsidRPr="006B43FB">
              <w:rPr>
                <w:rFonts w:ascii="Calibri" w:eastAsia="Calibri" w:hAnsi="Calibri" w:cs="Calibri"/>
                <w:bCs/>
                <w:sz w:val="22"/>
                <w:szCs w:val="22"/>
              </w:rPr>
              <w:t xml:space="preserve"> referrals</w:t>
            </w:r>
            <w:r w:rsidR="00622B91">
              <w:rPr>
                <w:rFonts w:ascii="Calibri" w:eastAsia="Calibri" w:hAnsi="Calibri" w:cs="Calibri"/>
                <w:bCs/>
                <w:sz w:val="22"/>
                <w:szCs w:val="22"/>
              </w:rPr>
              <w:t xml:space="preserve"> and </w:t>
            </w:r>
            <w:r w:rsidRPr="006B43FB">
              <w:rPr>
                <w:rFonts w:ascii="Calibri" w:eastAsia="Calibri" w:hAnsi="Calibri" w:cs="Calibri"/>
                <w:bCs/>
                <w:sz w:val="22"/>
                <w:szCs w:val="22"/>
              </w:rPr>
              <w:t>for supports if needed.</w:t>
            </w:r>
          </w:p>
        </w:tc>
      </w:tr>
    </w:tbl>
    <w:p w:rsidR="001C0BD5" w:rsidRPr="00810585" w:rsidRDefault="001C0BD5" w:rsidP="00131D70">
      <w:pPr>
        <w:rPr>
          <w:rFonts w:asciiTheme="minorHAnsi" w:hAnsiTheme="minorHAnsi" w:cstheme="minorHAnsi"/>
          <w:b/>
          <w:sz w:val="28"/>
          <w:szCs w:val="28"/>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667"/>
      </w:tblGrid>
      <w:tr w:rsidR="00BB697C" w:rsidRPr="00D83E33" w:rsidTr="00BB697C">
        <w:trPr>
          <w:trHeight w:val="90"/>
        </w:trPr>
        <w:tc>
          <w:tcPr>
            <w:tcW w:w="9552" w:type="dxa"/>
            <w:gridSpan w:val="2"/>
            <w:shd w:val="clear" w:color="auto" w:fill="D9D9D9" w:themeFill="background1" w:themeFillShade="D9"/>
          </w:tcPr>
          <w:p w:rsidR="00BB697C" w:rsidRPr="00C01B2B" w:rsidRDefault="00BB697C" w:rsidP="00B00B23">
            <w:pPr>
              <w:rPr>
                <w:rFonts w:ascii="Calibri" w:eastAsia="Arial" w:hAnsi="Calibri"/>
                <w:b/>
                <w:bCs/>
                <w:sz w:val="22"/>
                <w:szCs w:val="22"/>
              </w:rPr>
            </w:pPr>
            <w:r w:rsidRPr="00810585">
              <w:rPr>
                <w:rFonts w:asciiTheme="minorHAnsi" w:hAnsiTheme="minorHAnsi" w:cstheme="minorHAnsi"/>
                <w:b/>
                <w:sz w:val="28"/>
                <w:szCs w:val="28"/>
              </w:rPr>
              <w:lastRenderedPageBreak/>
              <w:t>Learner Information:</w:t>
            </w:r>
          </w:p>
        </w:tc>
      </w:tr>
      <w:tr w:rsidR="006B43FB" w:rsidRPr="00D83E33" w:rsidTr="00BB697C">
        <w:trPr>
          <w:trHeight w:val="90"/>
        </w:trPr>
        <w:tc>
          <w:tcPr>
            <w:tcW w:w="0" w:type="auto"/>
            <w:shd w:val="clear" w:color="auto" w:fill="auto"/>
          </w:tcPr>
          <w:p w:rsidR="006B43FB" w:rsidRPr="00C01B2B" w:rsidRDefault="006B43FB" w:rsidP="00B00B23">
            <w:pPr>
              <w:keepNext/>
              <w:keepLines/>
              <w:contextualSpacing/>
              <w:outlineLvl w:val="0"/>
              <w:rPr>
                <w:rFonts w:ascii="Calibri" w:eastAsia="MS Gothic" w:hAnsi="Calibri"/>
                <w:b/>
                <w:bCs/>
                <w:sz w:val="22"/>
                <w:szCs w:val="22"/>
              </w:rPr>
            </w:pPr>
            <w:r>
              <w:rPr>
                <w:rFonts w:ascii="Calibri" w:eastAsia="MS Gothic" w:hAnsi="Calibri"/>
                <w:b/>
                <w:bCs/>
                <w:sz w:val="22"/>
                <w:szCs w:val="22"/>
              </w:rPr>
              <w:t>Date:</w:t>
            </w:r>
          </w:p>
        </w:tc>
        <w:tc>
          <w:tcPr>
            <w:tcW w:w="5568" w:type="dxa"/>
            <w:shd w:val="clear" w:color="auto" w:fill="auto"/>
          </w:tcPr>
          <w:p w:rsidR="006B43FB" w:rsidRPr="00C01B2B" w:rsidRDefault="006B43FB" w:rsidP="00B00B23">
            <w:pPr>
              <w:rPr>
                <w:rFonts w:ascii="Calibri" w:eastAsia="Arial" w:hAnsi="Calibri"/>
                <w:b/>
                <w:bCs/>
                <w:sz w:val="22"/>
                <w:szCs w:val="22"/>
              </w:rPr>
            </w:pPr>
          </w:p>
        </w:tc>
      </w:tr>
      <w:tr w:rsidR="006B43FB" w:rsidRPr="00D83E33" w:rsidTr="00BB697C">
        <w:trPr>
          <w:trHeight w:val="90"/>
        </w:trPr>
        <w:tc>
          <w:tcPr>
            <w:tcW w:w="0" w:type="auto"/>
            <w:shd w:val="clear" w:color="auto" w:fill="F2F2F2" w:themeFill="background1" w:themeFillShade="F2"/>
          </w:tcPr>
          <w:p w:rsidR="006B43FB" w:rsidRPr="00C01B2B" w:rsidRDefault="001C0BD5" w:rsidP="00B00B23">
            <w:pPr>
              <w:keepNext/>
              <w:keepLines/>
              <w:contextualSpacing/>
              <w:outlineLvl w:val="0"/>
              <w:rPr>
                <w:rFonts w:ascii="Calibri" w:eastAsia="MS Gothic" w:hAnsi="Calibri"/>
                <w:b/>
                <w:bCs/>
                <w:sz w:val="22"/>
                <w:szCs w:val="22"/>
              </w:rPr>
            </w:pPr>
            <w:r>
              <w:rPr>
                <w:rFonts w:ascii="Calibri" w:eastAsia="MS Gothic" w:hAnsi="Calibri"/>
                <w:b/>
                <w:bCs/>
                <w:sz w:val="22"/>
                <w:szCs w:val="22"/>
              </w:rPr>
              <w:t>Learner</w:t>
            </w:r>
            <w:r w:rsidR="006B43FB">
              <w:rPr>
                <w:rFonts w:ascii="Calibri" w:eastAsia="MS Gothic" w:hAnsi="Calibri"/>
                <w:b/>
                <w:bCs/>
                <w:sz w:val="22"/>
                <w:szCs w:val="22"/>
              </w:rPr>
              <w:t xml:space="preserve"> Name</w:t>
            </w:r>
            <w:r w:rsidR="006B43FB" w:rsidRPr="00C01B2B">
              <w:rPr>
                <w:rFonts w:ascii="Calibri" w:eastAsia="MS Gothic" w:hAnsi="Calibri"/>
                <w:b/>
                <w:bCs/>
                <w:sz w:val="22"/>
                <w:szCs w:val="22"/>
              </w:rPr>
              <w:t>:</w:t>
            </w:r>
          </w:p>
        </w:tc>
        <w:tc>
          <w:tcPr>
            <w:tcW w:w="5568" w:type="dxa"/>
            <w:shd w:val="clear" w:color="auto" w:fill="F2F2F2" w:themeFill="background1" w:themeFillShade="F2"/>
          </w:tcPr>
          <w:p w:rsidR="006B43FB" w:rsidRPr="00C01B2B" w:rsidRDefault="006B43FB" w:rsidP="00B00B23">
            <w:pPr>
              <w:rPr>
                <w:rFonts w:ascii="Calibri" w:eastAsia="Arial" w:hAnsi="Calibri"/>
                <w:b/>
                <w:bCs/>
                <w:sz w:val="22"/>
                <w:szCs w:val="22"/>
              </w:rPr>
            </w:pPr>
          </w:p>
        </w:tc>
      </w:tr>
      <w:tr w:rsidR="006B43FB" w:rsidRPr="00C01B2B" w:rsidTr="00BB697C">
        <w:trPr>
          <w:trHeight w:val="90"/>
        </w:trPr>
        <w:tc>
          <w:tcPr>
            <w:tcW w:w="0" w:type="auto"/>
            <w:shd w:val="clear" w:color="auto" w:fill="auto"/>
          </w:tcPr>
          <w:p w:rsidR="006B43FB" w:rsidRPr="00C01B2B" w:rsidRDefault="006B43FB" w:rsidP="00B00B23">
            <w:pPr>
              <w:keepNext/>
              <w:keepLines/>
              <w:contextualSpacing/>
              <w:outlineLvl w:val="0"/>
              <w:rPr>
                <w:rFonts w:ascii="Calibri" w:eastAsia="MS Gothic" w:hAnsi="Calibri"/>
                <w:sz w:val="22"/>
                <w:szCs w:val="22"/>
              </w:rPr>
            </w:pPr>
            <w:r w:rsidRPr="008F36EE">
              <w:rPr>
                <w:rFonts w:ascii="Calibri" w:eastAsia="MS Gothic" w:hAnsi="Calibri"/>
                <w:b/>
                <w:sz w:val="22"/>
                <w:szCs w:val="22"/>
              </w:rPr>
              <w:t>Program</w:t>
            </w:r>
            <w:r w:rsidRPr="00C01B2B">
              <w:rPr>
                <w:rFonts w:ascii="Calibri" w:eastAsia="MS Gothic" w:hAnsi="Calibri"/>
                <w:sz w:val="22"/>
                <w:szCs w:val="22"/>
              </w:rPr>
              <w:t>:</w:t>
            </w:r>
          </w:p>
        </w:tc>
        <w:tc>
          <w:tcPr>
            <w:tcW w:w="5568" w:type="dxa"/>
            <w:shd w:val="clear" w:color="auto" w:fill="auto"/>
          </w:tcPr>
          <w:p w:rsidR="006B43FB" w:rsidRPr="00C01B2B" w:rsidRDefault="006B43FB" w:rsidP="00B00B23">
            <w:pPr>
              <w:rPr>
                <w:rFonts w:ascii="Calibri" w:eastAsia="Arial" w:hAnsi="Calibri"/>
                <w:b/>
                <w:bCs/>
                <w:sz w:val="22"/>
                <w:szCs w:val="22"/>
              </w:rPr>
            </w:pPr>
          </w:p>
        </w:tc>
      </w:tr>
      <w:tr w:rsidR="00622B91" w:rsidRPr="00D83E33" w:rsidTr="00BB697C">
        <w:trPr>
          <w:trHeight w:val="90"/>
        </w:trPr>
        <w:tc>
          <w:tcPr>
            <w:tcW w:w="0" w:type="auto"/>
            <w:shd w:val="clear" w:color="auto" w:fill="F2F2F2" w:themeFill="background1" w:themeFillShade="F2"/>
          </w:tcPr>
          <w:p w:rsidR="00622B91" w:rsidRPr="00C01B2B" w:rsidRDefault="00622B91" w:rsidP="00B00B23">
            <w:pPr>
              <w:keepNext/>
              <w:keepLines/>
              <w:contextualSpacing/>
              <w:outlineLvl w:val="0"/>
              <w:rPr>
                <w:rFonts w:ascii="Calibri" w:eastAsia="MS Gothic" w:hAnsi="Calibri"/>
                <w:b/>
                <w:bCs/>
                <w:sz w:val="22"/>
                <w:szCs w:val="22"/>
              </w:rPr>
            </w:pPr>
            <w:r w:rsidRPr="00C01B2B">
              <w:rPr>
                <w:rFonts w:ascii="Calibri" w:eastAsia="MS Gothic" w:hAnsi="Calibri"/>
                <w:b/>
                <w:bCs/>
                <w:sz w:val="22"/>
                <w:szCs w:val="22"/>
              </w:rPr>
              <w:t>PGY Level:</w:t>
            </w:r>
          </w:p>
        </w:tc>
        <w:tc>
          <w:tcPr>
            <w:tcW w:w="5568" w:type="dxa"/>
            <w:shd w:val="clear" w:color="auto" w:fill="F2F2F2" w:themeFill="background1" w:themeFillShade="F2"/>
          </w:tcPr>
          <w:p w:rsidR="00622B91" w:rsidRPr="00C01B2B" w:rsidRDefault="00622B91" w:rsidP="00B00B23">
            <w:pPr>
              <w:rPr>
                <w:rFonts w:ascii="Calibri" w:eastAsia="Arial" w:hAnsi="Calibri"/>
                <w:sz w:val="22"/>
                <w:szCs w:val="22"/>
              </w:rPr>
            </w:pPr>
          </w:p>
        </w:tc>
      </w:tr>
      <w:tr w:rsidR="006B43FB" w:rsidRPr="00D83E33" w:rsidTr="00BB697C">
        <w:trPr>
          <w:trHeight w:val="90"/>
        </w:trPr>
        <w:tc>
          <w:tcPr>
            <w:tcW w:w="0" w:type="auto"/>
            <w:shd w:val="clear" w:color="auto" w:fill="auto"/>
          </w:tcPr>
          <w:p w:rsidR="006B43FB" w:rsidRPr="00C01B2B" w:rsidRDefault="006B43FB" w:rsidP="00B00B23">
            <w:pPr>
              <w:keepNext/>
              <w:keepLines/>
              <w:contextualSpacing/>
              <w:outlineLvl w:val="0"/>
              <w:rPr>
                <w:rFonts w:ascii="Calibri" w:eastAsia="MS Gothic" w:hAnsi="Calibri"/>
                <w:b/>
                <w:bCs/>
                <w:sz w:val="22"/>
                <w:szCs w:val="22"/>
              </w:rPr>
            </w:pPr>
            <w:r w:rsidRPr="00C01B2B">
              <w:rPr>
                <w:rFonts w:ascii="Calibri" w:eastAsia="MS Gothic" w:hAnsi="Calibri"/>
                <w:b/>
                <w:bCs/>
                <w:sz w:val="22"/>
                <w:szCs w:val="22"/>
              </w:rPr>
              <w:t>Program Start Date:</w:t>
            </w:r>
          </w:p>
        </w:tc>
        <w:tc>
          <w:tcPr>
            <w:tcW w:w="5568" w:type="dxa"/>
            <w:shd w:val="clear" w:color="auto" w:fill="auto"/>
          </w:tcPr>
          <w:p w:rsidR="006B43FB" w:rsidRPr="00C01B2B" w:rsidRDefault="006B43FB" w:rsidP="00B00B23">
            <w:pPr>
              <w:rPr>
                <w:rFonts w:ascii="Calibri" w:eastAsia="Arial" w:hAnsi="Calibri"/>
                <w:sz w:val="22"/>
                <w:szCs w:val="22"/>
              </w:rPr>
            </w:pPr>
          </w:p>
        </w:tc>
      </w:tr>
      <w:tr w:rsidR="00622B91" w:rsidRPr="00D83E33" w:rsidTr="00BB697C">
        <w:trPr>
          <w:trHeight w:val="90"/>
        </w:trPr>
        <w:tc>
          <w:tcPr>
            <w:tcW w:w="0" w:type="auto"/>
            <w:shd w:val="clear" w:color="auto" w:fill="F2F2F2" w:themeFill="background1" w:themeFillShade="F2"/>
          </w:tcPr>
          <w:p w:rsidR="00622B91" w:rsidRPr="00C01B2B" w:rsidRDefault="00622B91" w:rsidP="00B00B23">
            <w:pPr>
              <w:keepNext/>
              <w:keepLines/>
              <w:contextualSpacing/>
              <w:outlineLvl w:val="0"/>
              <w:rPr>
                <w:rFonts w:ascii="Calibri" w:eastAsia="MS Gothic" w:hAnsi="Calibri"/>
                <w:b/>
                <w:bCs/>
                <w:sz w:val="22"/>
                <w:szCs w:val="22"/>
              </w:rPr>
            </w:pPr>
            <w:r>
              <w:rPr>
                <w:rFonts w:ascii="Calibri" w:eastAsia="MS Gothic" w:hAnsi="Calibri"/>
                <w:b/>
                <w:bCs/>
                <w:sz w:val="22"/>
                <w:szCs w:val="22"/>
              </w:rPr>
              <w:t>Original Anticipated Program End Date:</w:t>
            </w:r>
          </w:p>
        </w:tc>
        <w:tc>
          <w:tcPr>
            <w:tcW w:w="5568" w:type="dxa"/>
            <w:shd w:val="clear" w:color="auto" w:fill="F2F2F2" w:themeFill="background1" w:themeFillShade="F2"/>
          </w:tcPr>
          <w:p w:rsidR="00622B91" w:rsidRPr="00C01B2B" w:rsidRDefault="00622B91" w:rsidP="00B00B23">
            <w:pPr>
              <w:rPr>
                <w:rFonts w:ascii="Calibri" w:eastAsia="Arial" w:hAnsi="Calibri"/>
                <w:sz w:val="22"/>
                <w:szCs w:val="22"/>
              </w:rPr>
            </w:pPr>
          </w:p>
        </w:tc>
      </w:tr>
      <w:tr w:rsidR="00622B91" w:rsidRPr="00D83E33" w:rsidTr="00BB697C">
        <w:trPr>
          <w:trHeight w:val="90"/>
        </w:trPr>
        <w:tc>
          <w:tcPr>
            <w:tcW w:w="0" w:type="auto"/>
            <w:shd w:val="clear" w:color="auto" w:fill="auto"/>
          </w:tcPr>
          <w:p w:rsidR="00622B91" w:rsidRPr="00C01B2B" w:rsidRDefault="00622B91" w:rsidP="00B00B23">
            <w:pPr>
              <w:keepNext/>
              <w:keepLines/>
              <w:contextualSpacing/>
              <w:outlineLvl w:val="0"/>
              <w:rPr>
                <w:rFonts w:ascii="Calibri" w:eastAsia="MS Gothic" w:hAnsi="Calibri"/>
                <w:b/>
                <w:bCs/>
                <w:sz w:val="22"/>
                <w:szCs w:val="22"/>
              </w:rPr>
            </w:pPr>
            <w:r w:rsidRPr="00D83E33">
              <w:rPr>
                <w:rFonts w:ascii="Segoe UI Symbol" w:eastAsia="MS Gothic" w:hAnsi="Segoe UI Symbol" w:cs="Segoe UI Symbol"/>
                <w:b/>
                <w:bCs/>
                <w:sz w:val="22"/>
                <w:szCs w:val="22"/>
              </w:rPr>
              <w:t>☐</w:t>
            </w:r>
            <w:r>
              <w:rPr>
                <w:rFonts w:ascii="Calibri" w:eastAsia="MS Gothic" w:hAnsi="Calibri"/>
                <w:b/>
                <w:bCs/>
                <w:sz w:val="22"/>
                <w:szCs w:val="22"/>
              </w:rPr>
              <w:t xml:space="preserve"> Off cycle   </w:t>
            </w:r>
            <w:r w:rsidRPr="00C01B2B">
              <w:rPr>
                <w:rFonts w:ascii="Calibri" w:eastAsia="MS Gothic" w:hAnsi="Calibri"/>
                <w:b/>
                <w:bCs/>
                <w:i/>
                <w:iCs/>
                <w:sz w:val="22"/>
                <w:szCs w:val="22"/>
              </w:rPr>
              <w:t>Reason:</w:t>
            </w:r>
            <w:r w:rsidRPr="00C01B2B">
              <w:rPr>
                <w:rFonts w:ascii="Calibri" w:eastAsia="MS Gothic" w:hAnsi="Calibri"/>
                <w:b/>
                <w:bCs/>
                <w:sz w:val="22"/>
                <w:szCs w:val="22"/>
              </w:rPr>
              <w:t xml:space="preserve">                       </w:t>
            </w:r>
          </w:p>
        </w:tc>
        <w:tc>
          <w:tcPr>
            <w:tcW w:w="5568" w:type="dxa"/>
            <w:shd w:val="clear" w:color="auto" w:fill="auto"/>
          </w:tcPr>
          <w:p w:rsidR="00622B91" w:rsidRPr="00C01B2B" w:rsidRDefault="00622B91" w:rsidP="00B00B23">
            <w:pPr>
              <w:rPr>
                <w:rFonts w:ascii="Calibri" w:eastAsia="Arial" w:hAnsi="Calibri"/>
                <w:sz w:val="22"/>
                <w:szCs w:val="22"/>
              </w:rPr>
            </w:pPr>
          </w:p>
        </w:tc>
      </w:tr>
      <w:tr w:rsidR="00622B91" w:rsidRPr="00D83E33" w:rsidTr="00BB697C">
        <w:trPr>
          <w:trHeight w:val="90"/>
        </w:trPr>
        <w:tc>
          <w:tcPr>
            <w:tcW w:w="0" w:type="auto"/>
            <w:shd w:val="clear" w:color="auto" w:fill="F2F2F2" w:themeFill="background1" w:themeFillShade="F2"/>
          </w:tcPr>
          <w:p w:rsidR="00622B91" w:rsidRPr="00D83E33" w:rsidRDefault="00622B91" w:rsidP="00B00B23">
            <w:pPr>
              <w:keepNext/>
              <w:keepLines/>
              <w:contextualSpacing/>
              <w:outlineLvl w:val="0"/>
              <w:rPr>
                <w:rFonts w:ascii="Segoe UI Symbol" w:eastAsia="MS Gothic" w:hAnsi="Segoe UI Symbol" w:cs="Segoe UI Symbol"/>
                <w:b/>
                <w:bCs/>
                <w:sz w:val="22"/>
                <w:szCs w:val="22"/>
              </w:rPr>
            </w:pPr>
            <w:r w:rsidRPr="00C01B2B">
              <w:rPr>
                <w:rFonts w:ascii="Calibri" w:eastAsia="MS Gothic" w:hAnsi="Calibri"/>
                <w:b/>
                <w:bCs/>
                <w:sz w:val="22"/>
                <w:szCs w:val="22"/>
              </w:rPr>
              <w:t>Academic Coach:</w:t>
            </w:r>
          </w:p>
        </w:tc>
        <w:tc>
          <w:tcPr>
            <w:tcW w:w="5568" w:type="dxa"/>
            <w:shd w:val="clear" w:color="auto" w:fill="F2F2F2" w:themeFill="background1" w:themeFillShade="F2"/>
          </w:tcPr>
          <w:p w:rsidR="00622B91" w:rsidRPr="00C01B2B" w:rsidRDefault="00622B91" w:rsidP="00B00B23">
            <w:pPr>
              <w:rPr>
                <w:rFonts w:ascii="Calibri" w:eastAsia="Arial" w:hAnsi="Calibri"/>
                <w:sz w:val="22"/>
                <w:szCs w:val="22"/>
              </w:rPr>
            </w:pPr>
          </w:p>
        </w:tc>
      </w:tr>
      <w:tr w:rsidR="006B43FB" w:rsidRPr="00D83E33" w:rsidTr="00BB697C">
        <w:trPr>
          <w:trHeight w:val="90"/>
        </w:trPr>
        <w:tc>
          <w:tcPr>
            <w:tcW w:w="0" w:type="auto"/>
            <w:shd w:val="clear" w:color="auto" w:fill="auto"/>
          </w:tcPr>
          <w:p w:rsidR="006B43FB" w:rsidRPr="00C01B2B" w:rsidRDefault="006B43FB" w:rsidP="00B00B23">
            <w:pPr>
              <w:keepNext/>
              <w:keepLines/>
              <w:contextualSpacing/>
              <w:outlineLvl w:val="0"/>
              <w:rPr>
                <w:rFonts w:ascii="Calibri" w:eastAsia="MS Gothic" w:hAnsi="Calibri"/>
                <w:b/>
                <w:bCs/>
                <w:sz w:val="22"/>
                <w:szCs w:val="22"/>
              </w:rPr>
            </w:pPr>
            <w:r w:rsidRPr="00C01B2B">
              <w:rPr>
                <w:rFonts w:ascii="Calibri" w:eastAsia="MS Gothic" w:hAnsi="Calibri"/>
                <w:b/>
                <w:bCs/>
                <w:sz w:val="22"/>
                <w:szCs w:val="22"/>
              </w:rPr>
              <w:t>EEP Prepared by:</w:t>
            </w:r>
          </w:p>
        </w:tc>
        <w:tc>
          <w:tcPr>
            <w:tcW w:w="5568" w:type="dxa"/>
            <w:shd w:val="clear" w:color="auto" w:fill="auto"/>
          </w:tcPr>
          <w:p w:rsidR="006B43FB" w:rsidRPr="00C01B2B" w:rsidRDefault="006B43FB" w:rsidP="00B00B23">
            <w:pPr>
              <w:rPr>
                <w:rFonts w:ascii="Calibri" w:eastAsia="Arial" w:hAnsi="Calibri"/>
                <w:sz w:val="22"/>
                <w:szCs w:val="22"/>
              </w:rPr>
            </w:pPr>
          </w:p>
        </w:tc>
      </w:tr>
      <w:tr w:rsidR="006B43FB" w:rsidRPr="00D83E33" w:rsidTr="00BB697C">
        <w:trPr>
          <w:trHeight w:val="248"/>
        </w:trPr>
        <w:tc>
          <w:tcPr>
            <w:tcW w:w="0" w:type="auto"/>
            <w:shd w:val="clear" w:color="auto" w:fill="F2F2F2" w:themeFill="background1" w:themeFillShade="F2"/>
          </w:tcPr>
          <w:p w:rsidR="006B43FB" w:rsidRPr="00C01B2B" w:rsidRDefault="006B43FB" w:rsidP="00B00B23">
            <w:pPr>
              <w:keepNext/>
              <w:keepLines/>
              <w:contextualSpacing/>
              <w:outlineLvl w:val="0"/>
              <w:rPr>
                <w:rFonts w:ascii="Calibri" w:eastAsia="MS Gothic" w:hAnsi="Calibri"/>
                <w:b/>
                <w:bCs/>
                <w:sz w:val="22"/>
                <w:szCs w:val="22"/>
              </w:rPr>
            </w:pPr>
            <w:r w:rsidRPr="00C01B2B">
              <w:rPr>
                <w:rFonts w:ascii="Calibri" w:eastAsia="MS Gothic" w:hAnsi="Calibri"/>
                <w:b/>
                <w:bCs/>
                <w:sz w:val="22"/>
                <w:szCs w:val="22"/>
              </w:rPr>
              <w:t>EEP Reviewed by:</w:t>
            </w:r>
          </w:p>
        </w:tc>
        <w:tc>
          <w:tcPr>
            <w:tcW w:w="5568" w:type="dxa"/>
            <w:shd w:val="clear" w:color="auto" w:fill="F2F2F2" w:themeFill="background1" w:themeFillShade="F2"/>
          </w:tcPr>
          <w:p w:rsidR="006B43FB" w:rsidRPr="00C01B2B" w:rsidRDefault="006B43FB" w:rsidP="00B00B23">
            <w:pPr>
              <w:rPr>
                <w:rFonts w:ascii="Calibri" w:eastAsia="Arial" w:hAnsi="Calibri"/>
                <w:sz w:val="22"/>
                <w:szCs w:val="22"/>
              </w:rPr>
            </w:pPr>
          </w:p>
        </w:tc>
      </w:tr>
      <w:tr w:rsidR="006B43FB" w:rsidRPr="00D83E33" w:rsidTr="00BB697C">
        <w:trPr>
          <w:trHeight w:val="248"/>
        </w:trPr>
        <w:tc>
          <w:tcPr>
            <w:tcW w:w="0" w:type="auto"/>
            <w:shd w:val="clear" w:color="auto" w:fill="auto"/>
          </w:tcPr>
          <w:p w:rsidR="006B43FB" w:rsidRPr="00C01B2B" w:rsidRDefault="006B43FB" w:rsidP="00B00B23">
            <w:pPr>
              <w:keepNext/>
              <w:keepLines/>
              <w:contextualSpacing/>
              <w:outlineLvl w:val="0"/>
              <w:rPr>
                <w:rFonts w:ascii="Calibri" w:eastAsia="MS Gothic" w:hAnsi="Calibri"/>
                <w:b/>
                <w:bCs/>
                <w:sz w:val="22"/>
                <w:szCs w:val="22"/>
              </w:rPr>
            </w:pPr>
            <w:r w:rsidRPr="00C01B2B">
              <w:rPr>
                <w:rFonts w:ascii="Calibri" w:eastAsia="MS Gothic" w:hAnsi="Calibri"/>
                <w:b/>
                <w:bCs/>
                <w:sz w:val="22"/>
                <w:szCs w:val="22"/>
              </w:rPr>
              <w:t>Date of EEP Meeting:</w:t>
            </w:r>
          </w:p>
        </w:tc>
        <w:tc>
          <w:tcPr>
            <w:tcW w:w="5568" w:type="dxa"/>
            <w:shd w:val="clear" w:color="auto" w:fill="auto"/>
          </w:tcPr>
          <w:p w:rsidR="006B43FB" w:rsidRPr="00C01B2B" w:rsidRDefault="006B43FB" w:rsidP="00B00B23">
            <w:pPr>
              <w:rPr>
                <w:rFonts w:ascii="Calibri" w:eastAsia="Arial" w:hAnsi="Calibri"/>
                <w:sz w:val="22"/>
                <w:szCs w:val="22"/>
              </w:rPr>
            </w:pPr>
          </w:p>
        </w:tc>
      </w:tr>
      <w:tr w:rsidR="002533A6" w:rsidRPr="00D83E33" w:rsidTr="00BB697C">
        <w:trPr>
          <w:trHeight w:val="248"/>
        </w:trPr>
        <w:tc>
          <w:tcPr>
            <w:tcW w:w="0" w:type="auto"/>
            <w:shd w:val="clear" w:color="auto" w:fill="F2F2F2" w:themeFill="background1" w:themeFillShade="F2"/>
          </w:tcPr>
          <w:p w:rsidR="002533A6" w:rsidRPr="00C01B2B" w:rsidRDefault="002533A6" w:rsidP="00B00B23">
            <w:pPr>
              <w:keepNext/>
              <w:keepLines/>
              <w:contextualSpacing/>
              <w:outlineLvl w:val="0"/>
              <w:rPr>
                <w:rFonts w:ascii="Calibri" w:eastAsia="MS Gothic" w:hAnsi="Calibri"/>
                <w:b/>
                <w:bCs/>
                <w:sz w:val="22"/>
                <w:szCs w:val="22"/>
              </w:rPr>
            </w:pPr>
            <w:r>
              <w:rPr>
                <w:rFonts w:ascii="Calibri" w:eastAsia="MS Gothic" w:hAnsi="Calibri"/>
                <w:b/>
                <w:bCs/>
                <w:sz w:val="22"/>
                <w:szCs w:val="22"/>
              </w:rPr>
              <w:t>Start Date of Plan:</w:t>
            </w:r>
          </w:p>
        </w:tc>
        <w:tc>
          <w:tcPr>
            <w:tcW w:w="5568" w:type="dxa"/>
            <w:shd w:val="clear" w:color="auto" w:fill="F2F2F2" w:themeFill="background1" w:themeFillShade="F2"/>
          </w:tcPr>
          <w:p w:rsidR="002533A6" w:rsidRPr="00C01B2B" w:rsidRDefault="002533A6" w:rsidP="00B00B23">
            <w:pPr>
              <w:rPr>
                <w:rFonts w:ascii="Calibri" w:eastAsia="Arial" w:hAnsi="Calibri"/>
                <w:sz w:val="22"/>
                <w:szCs w:val="22"/>
              </w:rPr>
            </w:pPr>
          </w:p>
        </w:tc>
      </w:tr>
      <w:tr w:rsidR="002533A6" w:rsidRPr="00D83E33" w:rsidTr="00BB697C">
        <w:trPr>
          <w:trHeight w:val="248"/>
        </w:trPr>
        <w:tc>
          <w:tcPr>
            <w:tcW w:w="0" w:type="auto"/>
            <w:shd w:val="clear" w:color="auto" w:fill="auto"/>
          </w:tcPr>
          <w:p w:rsidR="002533A6" w:rsidRDefault="002533A6" w:rsidP="002533A6">
            <w:pPr>
              <w:keepNext/>
              <w:keepLines/>
              <w:contextualSpacing/>
              <w:outlineLvl w:val="0"/>
              <w:rPr>
                <w:rFonts w:ascii="Calibri" w:eastAsia="MS Gothic" w:hAnsi="Calibri"/>
                <w:b/>
                <w:bCs/>
                <w:sz w:val="22"/>
                <w:szCs w:val="22"/>
              </w:rPr>
            </w:pPr>
            <w:r>
              <w:rPr>
                <w:rFonts w:ascii="Calibri" w:eastAsia="MS Gothic" w:hAnsi="Calibri"/>
                <w:b/>
                <w:bCs/>
                <w:sz w:val="22"/>
                <w:szCs w:val="22"/>
              </w:rPr>
              <w:t>End Date of Plan:</w:t>
            </w:r>
          </w:p>
        </w:tc>
        <w:tc>
          <w:tcPr>
            <w:tcW w:w="5568" w:type="dxa"/>
            <w:shd w:val="clear" w:color="auto" w:fill="auto"/>
          </w:tcPr>
          <w:p w:rsidR="002533A6" w:rsidRPr="00C01B2B" w:rsidRDefault="002533A6" w:rsidP="00B00B23">
            <w:pPr>
              <w:rPr>
                <w:rFonts w:ascii="Calibri" w:eastAsia="Arial" w:hAnsi="Calibri"/>
                <w:sz w:val="22"/>
                <w:szCs w:val="22"/>
              </w:rPr>
            </w:pPr>
          </w:p>
        </w:tc>
      </w:tr>
      <w:tr w:rsidR="002533A6" w:rsidRPr="00D83E33" w:rsidTr="00BB697C">
        <w:trPr>
          <w:trHeight w:val="248"/>
        </w:trPr>
        <w:tc>
          <w:tcPr>
            <w:tcW w:w="0" w:type="auto"/>
            <w:shd w:val="clear" w:color="auto" w:fill="F2F2F2" w:themeFill="background1" w:themeFillShade="F2"/>
          </w:tcPr>
          <w:p w:rsidR="002533A6" w:rsidRDefault="002533A6" w:rsidP="002533A6">
            <w:pPr>
              <w:keepNext/>
              <w:keepLines/>
              <w:contextualSpacing/>
              <w:outlineLvl w:val="0"/>
              <w:rPr>
                <w:rFonts w:ascii="Calibri" w:eastAsia="MS Gothic" w:hAnsi="Calibri"/>
                <w:b/>
                <w:bCs/>
                <w:sz w:val="22"/>
                <w:szCs w:val="22"/>
              </w:rPr>
            </w:pPr>
            <w:r>
              <w:rPr>
                <w:rFonts w:ascii="Calibri" w:eastAsia="MS Gothic" w:hAnsi="Calibri"/>
                <w:b/>
                <w:bCs/>
                <w:sz w:val="22"/>
                <w:szCs w:val="22"/>
              </w:rPr>
              <w:t xml:space="preserve">Follow Up Meeting Date: </w:t>
            </w:r>
          </w:p>
        </w:tc>
        <w:tc>
          <w:tcPr>
            <w:tcW w:w="5568" w:type="dxa"/>
            <w:shd w:val="clear" w:color="auto" w:fill="F2F2F2" w:themeFill="background1" w:themeFillShade="F2"/>
          </w:tcPr>
          <w:p w:rsidR="002533A6" w:rsidRPr="00C01B2B" w:rsidRDefault="002533A6" w:rsidP="00B00B23">
            <w:pPr>
              <w:rPr>
                <w:rFonts w:ascii="Calibri" w:eastAsia="Arial" w:hAnsi="Calibri"/>
                <w:sz w:val="22"/>
                <w:szCs w:val="22"/>
              </w:rPr>
            </w:pPr>
          </w:p>
        </w:tc>
      </w:tr>
      <w:tr w:rsidR="006B43FB" w:rsidRPr="00D83E33" w:rsidTr="00BB697C">
        <w:trPr>
          <w:trHeight w:val="1034"/>
        </w:trPr>
        <w:tc>
          <w:tcPr>
            <w:tcW w:w="0" w:type="auto"/>
            <w:shd w:val="clear" w:color="auto" w:fill="auto"/>
          </w:tcPr>
          <w:p w:rsidR="006B43FB" w:rsidRPr="00C01B2B" w:rsidRDefault="006B43FB" w:rsidP="00B00B23">
            <w:pPr>
              <w:keepNext/>
              <w:keepLines/>
              <w:contextualSpacing/>
              <w:outlineLvl w:val="0"/>
              <w:rPr>
                <w:rFonts w:ascii="Calibri" w:eastAsia="MS Gothic" w:hAnsi="Calibri"/>
                <w:b/>
                <w:bCs/>
                <w:sz w:val="22"/>
                <w:szCs w:val="22"/>
              </w:rPr>
            </w:pPr>
            <w:r w:rsidRPr="00C01B2B">
              <w:rPr>
                <w:rFonts w:ascii="Calibri" w:eastAsia="MS Gothic" w:hAnsi="Calibri"/>
                <w:b/>
                <w:bCs/>
                <w:sz w:val="22"/>
                <w:szCs w:val="22"/>
              </w:rPr>
              <w:t>Other relevant meetings and details:</w:t>
            </w:r>
          </w:p>
        </w:tc>
        <w:tc>
          <w:tcPr>
            <w:tcW w:w="5568" w:type="dxa"/>
            <w:shd w:val="clear" w:color="auto" w:fill="auto"/>
          </w:tcPr>
          <w:p w:rsidR="006B43FB" w:rsidRPr="00C01B2B" w:rsidRDefault="006B43FB" w:rsidP="00B00B23">
            <w:pPr>
              <w:rPr>
                <w:rFonts w:ascii="Calibri" w:eastAsia="Arial" w:hAnsi="Calibri"/>
                <w:sz w:val="22"/>
                <w:szCs w:val="22"/>
              </w:rPr>
            </w:pPr>
          </w:p>
          <w:p w:rsidR="006B43FB" w:rsidRPr="00C01B2B" w:rsidRDefault="006B43FB" w:rsidP="00B00B23">
            <w:pPr>
              <w:rPr>
                <w:rFonts w:ascii="Calibri" w:eastAsia="Arial" w:hAnsi="Calibri"/>
                <w:sz w:val="22"/>
                <w:szCs w:val="22"/>
              </w:rPr>
            </w:pPr>
          </w:p>
          <w:p w:rsidR="006B43FB" w:rsidRPr="00C01B2B" w:rsidRDefault="006B43FB" w:rsidP="00B00B23">
            <w:pPr>
              <w:rPr>
                <w:rFonts w:ascii="Calibri" w:eastAsia="Arial" w:hAnsi="Calibri"/>
                <w:sz w:val="22"/>
                <w:szCs w:val="22"/>
              </w:rPr>
            </w:pPr>
          </w:p>
          <w:p w:rsidR="006B43FB" w:rsidRPr="00C01B2B" w:rsidRDefault="006B43FB" w:rsidP="00B00B23">
            <w:pPr>
              <w:rPr>
                <w:rFonts w:ascii="Calibri" w:eastAsia="Arial" w:hAnsi="Calibri"/>
                <w:sz w:val="22"/>
                <w:szCs w:val="22"/>
              </w:rPr>
            </w:pPr>
          </w:p>
          <w:p w:rsidR="006B43FB" w:rsidRPr="00C01B2B" w:rsidRDefault="006B43FB" w:rsidP="00B00B23">
            <w:pPr>
              <w:rPr>
                <w:rFonts w:ascii="Calibri" w:eastAsia="Arial" w:hAnsi="Calibri"/>
                <w:sz w:val="22"/>
                <w:szCs w:val="22"/>
              </w:rPr>
            </w:pPr>
          </w:p>
          <w:p w:rsidR="006B43FB" w:rsidRPr="00C01B2B" w:rsidRDefault="006B43FB" w:rsidP="00B00B23">
            <w:pPr>
              <w:rPr>
                <w:rFonts w:ascii="Calibri" w:eastAsia="Arial" w:hAnsi="Calibri"/>
                <w:sz w:val="22"/>
                <w:szCs w:val="22"/>
              </w:rPr>
            </w:pPr>
          </w:p>
        </w:tc>
      </w:tr>
    </w:tbl>
    <w:p w:rsidR="006B43FB" w:rsidRDefault="006B43FB" w:rsidP="00131D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B43FB" w:rsidRPr="00C01B2B" w:rsidTr="00B00B23">
        <w:tc>
          <w:tcPr>
            <w:tcW w:w="9576" w:type="dxa"/>
            <w:shd w:val="clear" w:color="auto" w:fill="D9D9D9"/>
          </w:tcPr>
          <w:p w:rsidR="006B43FB" w:rsidRPr="00C01B2B" w:rsidRDefault="006B43FB" w:rsidP="00B00B23">
            <w:pPr>
              <w:tabs>
                <w:tab w:val="left" w:pos="66"/>
              </w:tabs>
              <w:rPr>
                <w:rFonts w:ascii="Calibri" w:eastAsia="Calibri" w:hAnsi="Calibri" w:cs="Calibri"/>
                <w:b/>
                <w:bCs/>
                <w:sz w:val="28"/>
                <w:szCs w:val="28"/>
              </w:rPr>
            </w:pPr>
            <w:r>
              <w:rPr>
                <w:rFonts w:ascii="Calibri" w:eastAsia="Calibri" w:hAnsi="Calibri" w:cs="Calibri"/>
                <w:b/>
                <w:bCs/>
                <w:sz w:val="28"/>
                <w:szCs w:val="28"/>
              </w:rPr>
              <w:t>Trigger/</w:t>
            </w:r>
            <w:r w:rsidRPr="00C01B2B">
              <w:rPr>
                <w:rFonts w:ascii="Calibri" w:eastAsia="Calibri" w:hAnsi="Calibri" w:cs="Calibri"/>
                <w:b/>
                <w:bCs/>
                <w:sz w:val="28"/>
                <w:szCs w:val="28"/>
              </w:rPr>
              <w:t>Rationale for this EEP:</w:t>
            </w:r>
          </w:p>
        </w:tc>
      </w:tr>
      <w:tr w:rsidR="006B43FB" w:rsidRPr="00C01B2B" w:rsidTr="00810585">
        <w:trPr>
          <w:trHeight w:val="1493"/>
        </w:trPr>
        <w:tc>
          <w:tcPr>
            <w:tcW w:w="9576" w:type="dxa"/>
            <w:shd w:val="clear" w:color="auto" w:fill="auto"/>
          </w:tcPr>
          <w:p w:rsidR="006B43FB" w:rsidRPr="00C01B2B" w:rsidRDefault="006B43FB" w:rsidP="00B00B23">
            <w:pPr>
              <w:tabs>
                <w:tab w:val="left" w:pos="66"/>
              </w:tabs>
              <w:rPr>
                <w:rFonts w:ascii="Calibri" w:eastAsia="Calibri" w:hAnsi="Calibri" w:cs="Calibri"/>
                <w:b/>
                <w:bCs/>
                <w:sz w:val="22"/>
                <w:szCs w:val="24"/>
                <w:u w:val="single"/>
              </w:rPr>
            </w:pPr>
          </w:p>
          <w:p w:rsidR="006B43FB" w:rsidRPr="00C01B2B" w:rsidRDefault="006B43FB" w:rsidP="00B00B23">
            <w:pPr>
              <w:tabs>
                <w:tab w:val="left" w:pos="66"/>
              </w:tabs>
              <w:rPr>
                <w:rFonts w:ascii="Calibri" w:eastAsia="Calibri" w:hAnsi="Calibri" w:cs="Calibri"/>
                <w:b/>
                <w:bCs/>
                <w:sz w:val="22"/>
                <w:szCs w:val="24"/>
                <w:u w:val="single"/>
              </w:rPr>
            </w:pPr>
          </w:p>
          <w:p w:rsidR="006B43FB" w:rsidRPr="00C01B2B" w:rsidRDefault="006B43FB" w:rsidP="00B00B23">
            <w:pPr>
              <w:tabs>
                <w:tab w:val="left" w:pos="66"/>
              </w:tabs>
              <w:rPr>
                <w:rFonts w:ascii="Calibri" w:eastAsia="Calibri" w:hAnsi="Calibri" w:cs="Calibri"/>
                <w:b/>
                <w:bCs/>
                <w:sz w:val="22"/>
                <w:szCs w:val="24"/>
                <w:u w:val="single"/>
              </w:rPr>
            </w:pPr>
          </w:p>
          <w:p w:rsidR="006B43FB" w:rsidRPr="00C01B2B" w:rsidRDefault="006B43FB" w:rsidP="00B00B23">
            <w:pPr>
              <w:tabs>
                <w:tab w:val="left" w:pos="66"/>
              </w:tabs>
              <w:rPr>
                <w:rFonts w:ascii="Calibri" w:eastAsia="Calibri" w:hAnsi="Calibri" w:cs="Calibri"/>
                <w:b/>
                <w:bCs/>
                <w:sz w:val="22"/>
                <w:szCs w:val="24"/>
                <w:u w:val="single"/>
              </w:rPr>
            </w:pPr>
          </w:p>
        </w:tc>
      </w:tr>
    </w:tbl>
    <w:p w:rsidR="006B43FB" w:rsidRDefault="006B43FB" w:rsidP="00131D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5753"/>
      </w:tblGrid>
      <w:tr w:rsidR="006B43FB" w:rsidTr="00622B91">
        <w:tc>
          <w:tcPr>
            <w:tcW w:w="9350" w:type="dxa"/>
            <w:gridSpan w:val="2"/>
            <w:shd w:val="clear" w:color="auto" w:fill="D9D9D9"/>
          </w:tcPr>
          <w:p w:rsidR="006B43FB" w:rsidRPr="00C01B2B" w:rsidRDefault="006B43FB" w:rsidP="00B00B23">
            <w:pPr>
              <w:tabs>
                <w:tab w:val="left" w:pos="66"/>
              </w:tabs>
              <w:rPr>
                <w:rFonts w:ascii="Calibri" w:eastAsia="Calibri" w:hAnsi="Calibri"/>
                <w:b/>
                <w:sz w:val="28"/>
                <w:szCs w:val="28"/>
              </w:rPr>
            </w:pPr>
            <w:r w:rsidRPr="00C01B2B">
              <w:rPr>
                <w:rFonts w:ascii="Calibri" w:eastAsia="Calibri" w:hAnsi="Calibri"/>
                <w:b/>
                <w:sz w:val="28"/>
                <w:szCs w:val="28"/>
              </w:rPr>
              <w:t>Background Information:</w:t>
            </w:r>
          </w:p>
        </w:tc>
      </w:tr>
      <w:tr w:rsidR="006B43FB" w:rsidTr="00622B91">
        <w:tc>
          <w:tcPr>
            <w:tcW w:w="3597" w:type="dxa"/>
            <w:shd w:val="clear" w:color="auto" w:fill="auto"/>
          </w:tcPr>
          <w:p w:rsidR="006B43FB" w:rsidRPr="00C01B2B" w:rsidRDefault="006B43FB" w:rsidP="00B00B23">
            <w:pPr>
              <w:tabs>
                <w:tab w:val="left" w:pos="66"/>
              </w:tabs>
              <w:rPr>
                <w:rFonts w:ascii="Calibri" w:eastAsia="Calibri" w:hAnsi="Calibri"/>
                <w:b/>
                <w:sz w:val="22"/>
                <w:szCs w:val="22"/>
              </w:rPr>
            </w:pPr>
            <w:r w:rsidRPr="00C01B2B">
              <w:rPr>
                <w:rFonts w:ascii="Calibri" w:eastAsia="Calibri" w:hAnsi="Calibri"/>
                <w:b/>
                <w:sz w:val="22"/>
                <w:szCs w:val="22"/>
              </w:rPr>
              <w:t>Academic History:</w:t>
            </w:r>
          </w:p>
          <w:p w:rsidR="006B43FB" w:rsidRPr="00C01B2B" w:rsidRDefault="006B43FB" w:rsidP="00B00B23">
            <w:pPr>
              <w:tabs>
                <w:tab w:val="left" w:pos="66"/>
              </w:tabs>
              <w:rPr>
                <w:rFonts w:ascii="Calibri" w:eastAsia="Calibri" w:hAnsi="Calibri"/>
                <w:i/>
                <w:sz w:val="22"/>
                <w:szCs w:val="22"/>
              </w:rPr>
            </w:pPr>
            <w:r w:rsidRPr="00C01B2B">
              <w:rPr>
                <w:rFonts w:ascii="Calibri" w:eastAsia="Calibri" w:hAnsi="Calibri"/>
                <w:i/>
                <w:sz w:val="22"/>
                <w:szCs w:val="22"/>
              </w:rPr>
              <w:t>Medical school, study habits,</w:t>
            </w:r>
          </w:p>
          <w:p w:rsidR="006B43FB" w:rsidRPr="00C01B2B" w:rsidRDefault="006B43FB" w:rsidP="00B00B23">
            <w:pPr>
              <w:tabs>
                <w:tab w:val="left" w:pos="66"/>
              </w:tabs>
              <w:rPr>
                <w:rFonts w:ascii="Calibri" w:eastAsia="Calibri" w:hAnsi="Calibri"/>
                <w:sz w:val="22"/>
                <w:szCs w:val="22"/>
              </w:rPr>
            </w:pPr>
            <w:r w:rsidRPr="00C01B2B">
              <w:rPr>
                <w:rFonts w:ascii="Calibri" w:eastAsia="Calibri" w:hAnsi="Calibri"/>
                <w:i/>
                <w:sz w:val="22"/>
                <w:szCs w:val="22"/>
              </w:rPr>
              <w:t>competing priorities</w:t>
            </w:r>
          </w:p>
        </w:tc>
        <w:tc>
          <w:tcPr>
            <w:tcW w:w="5753" w:type="dxa"/>
            <w:shd w:val="clear" w:color="auto" w:fill="auto"/>
          </w:tcPr>
          <w:p w:rsidR="006B43FB" w:rsidRPr="00C01B2B" w:rsidRDefault="006B43FB" w:rsidP="00B00B23">
            <w:pPr>
              <w:tabs>
                <w:tab w:val="left" w:pos="66"/>
              </w:tabs>
              <w:rPr>
                <w:rFonts w:eastAsia="Calibri"/>
                <w:sz w:val="22"/>
                <w:szCs w:val="22"/>
              </w:rPr>
            </w:pPr>
          </w:p>
        </w:tc>
      </w:tr>
      <w:tr w:rsidR="006B43FB" w:rsidTr="00622B91">
        <w:tc>
          <w:tcPr>
            <w:tcW w:w="3597" w:type="dxa"/>
            <w:shd w:val="clear" w:color="auto" w:fill="F2F2F2"/>
          </w:tcPr>
          <w:p w:rsidR="006B43FB" w:rsidRPr="00C01B2B" w:rsidRDefault="006B43FB" w:rsidP="00B00B23">
            <w:pPr>
              <w:tabs>
                <w:tab w:val="left" w:pos="66"/>
              </w:tabs>
              <w:rPr>
                <w:rFonts w:ascii="Calibri" w:eastAsia="Calibri" w:hAnsi="Calibri"/>
                <w:b/>
                <w:sz w:val="22"/>
                <w:szCs w:val="22"/>
              </w:rPr>
            </w:pPr>
            <w:r w:rsidRPr="00C01B2B">
              <w:rPr>
                <w:rFonts w:ascii="Calibri" w:eastAsia="Calibri" w:hAnsi="Calibri"/>
                <w:b/>
                <w:sz w:val="22"/>
                <w:szCs w:val="22"/>
              </w:rPr>
              <w:t>Relevant Social Circumstances:</w:t>
            </w:r>
          </w:p>
          <w:p w:rsidR="006B43FB" w:rsidRPr="00C01B2B" w:rsidRDefault="006B43FB" w:rsidP="00B00B23">
            <w:pPr>
              <w:tabs>
                <w:tab w:val="left" w:pos="66"/>
              </w:tabs>
              <w:rPr>
                <w:rFonts w:ascii="Calibri" w:eastAsia="Calibri" w:hAnsi="Calibri"/>
                <w:i/>
                <w:sz w:val="22"/>
                <w:szCs w:val="22"/>
              </w:rPr>
            </w:pPr>
            <w:r w:rsidRPr="00C01B2B">
              <w:rPr>
                <w:rFonts w:ascii="Calibri" w:eastAsia="Calibri" w:hAnsi="Calibri"/>
                <w:i/>
                <w:sz w:val="22"/>
                <w:szCs w:val="22"/>
              </w:rPr>
              <w:t>Supports, family, life stressors</w:t>
            </w:r>
          </w:p>
        </w:tc>
        <w:tc>
          <w:tcPr>
            <w:tcW w:w="5753" w:type="dxa"/>
            <w:shd w:val="clear" w:color="auto" w:fill="F2F2F2"/>
          </w:tcPr>
          <w:p w:rsidR="006B43FB" w:rsidRPr="00C01B2B" w:rsidRDefault="006B43FB" w:rsidP="00B00B23">
            <w:pPr>
              <w:tabs>
                <w:tab w:val="left" w:pos="66"/>
              </w:tabs>
              <w:rPr>
                <w:rFonts w:eastAsia="Calibri"/>
                <w:sz w:val="22"/>
                <w:szCs w:val="22"/>
              </w:rPr>
            </w:pPr>
          </w:p>
          <w:p w:rsidR="006B43FB" w:rsidRPr="00C01B2B" w:rsidRDefault="006B43FB" w:rsidP="00B00B23">
            <w:pPr>
              <w:tabs>
                <w:tab w:val="left" w:pos="66"/>
              </w:tabs>
              <w:rPr>
                <w:rFonts w:eastAsia="Calibri"/>
                <w:sz w:val="22"/>
                <w:szCs w:val="22"/>
              </w:rPr>
            </w:pPr>
          </w:p>
          <w:p w:rsidR="006B43FB" w:rsidRPr="00C01B2B" w:rsidRDefault="006B43FB" w:rsidP="00B00B23">
            <w:pPr>
              <w:tabs>
                <w:tab w:val="left" w:pos="66"/>
              </w:tabs>
              <w:rPr>
                <w:rFonts w:eastAsia="Calibri"/>
                <w:sz w:val="22"/>
                <w:szCs w:val="22"/>
              </w:rPr>
            </w:pPr>
          </w:p>
        </w:tc>
      </w:tr>
      <w:tr w:rsidR="006B43FB" w:rsidTr="00622B91">
        <w:tc>
          <w:tcPr>
            <w:tcW w:w="3597" w:type="dxa"/>
            <w:shd w:val="clear" w:color="auto" w:fill="auto"/>
          </w:tcPr>
          <w:p w:rsidR="006B43FB" w:rsidRPr="00C01B2B" w:rsidRDefault="006B43FB" w:rsidP="00B00B23">
            <w:pPr>
              <w:tabs>
                <w:tab w:val="left" w:pos="66"/>
              </w:tabs>
              <w:rPr>
                <w:rFonts w:ascii="Calibri" w:eastAsia="Calibri" w:hAnsi="Calibri"/>
                <w:b/>
                <w:sz w:val="22"/>
                <w:szCs w:val="22"/>
              </w:rPr>
            </w:pPr>
            <w:r w:rsidRPr="00C01B2B">
              <w:rPr>
                <w:rFonts w:ascii="Calibri" w:eastAsia="Calibri" w:hAnsi="Calibri"/>
                <w:b/>
                <w:sz w:val="22"/>
                <w:szCs w:val="22"/>
              </w:rPr>
              <w:t xml:space="preserve">Relevant Health &amp; Wellness Factors: </w:t>
            </w:r>
          </w:p>
          <w:p w:rsidR="006B43FB" w:rsidRPr="00C01B2B" w:rsidRDefault="006B43FB" w:rsidP="00B00B23">
            <w:pPr>
              <w:tabs>
                <w:tab w:val="left" w:pos="66"/>
              </w:tabs>
              <w:rPr>
                <w:rFonts w:ascii="Calibri" w:eastAsia="Calibri" w:hAnsi="Calibri"/>
                <w:i/>
                <w:sz w:val="22"/>
                <w:szCs w:val="22"/>
              </w:rPr>
            </w:pPr>
            <w:r w:rsidRPr="00C01B2B">
              <w:rPr>
                <w:rFonts w:ascii="Calibri" w:eastAsia="Calibri" w:hAnsi="Calibri"/>
                <w:i/>
                <w:sz w:val="22"/>
                <w:szCs w:val="22"/>
              </w:rPr>
              <w:t>Habits, accommodations, learning challenges</w:t>
            </w:r>
          </w:p>
        </w:tc>
        <w:tc>
          <w:tcPr>
            <w:tcW w:w="5753" w:type="dxa"/>
            <w:shd w:val="clear" w:color="auto" w:fill="auto"/>
          </w:tcPr>
          <w:p w:rsidR="006B43FB" w:rsidRPr="00C01B2B" w:rsidRDefault="006B43FB" w:rsidP="00B00B23">
            <w:pPr>
              <w:tabs>
                <w:tab w:val="left" w:pos="66"/>
              </w:tabs>
              <w:rPr>
                <w:rFonts w:eastAsia="Calibri"/>
                <w:sz w:val="22"/>
                <w:szCs w:val="22"/>
              </w:rPr>
            </w:pPr>
          </w:p>
        </w:tc>
      </w:tr>
      <w:tr w:rsidR="006B43FB" w:rsidTr="00622B91">
        <w:tc>
          <w:tcPr>
            <w:tcW w:w="3597" w:type="dxa"/>
            <w:shd w:val="clear" w:color="auto" w:fill="F2F2F2"/>
          </w:tcPr>
          <w:p w:rsidR="006B43FB" w:rsidRPr="00C01B2B" w:rsidRDefault="006B43FB" w:rsidP="00B00B23">
            <w:pPr>
              <w:tabs>
                <w:tab w:val="left" w:pos="66"/>
              </w:tabs>
              <w:rPr>
                <w:rFonts w:ascii="Calibri" w:eastAsia="Calibri" w:hAnsi="Calibri"/>
                <w:b/>
                <w:sz w:val="22"/>
                <w:szCs w:val="22"/>
              </w:rPr>
            </w:pPr>
            <w:r w:rsidRPr="00C01B2B">
              <w:rPr>
                <w:rFonts w:ascii="Calibri" w:eastAsia="Calibri" w:hAnsi="Calibri"/>
                <w:b/>
                <w:sz w:val="22"/>
                <w:szCs w:val="22"/>
              </w:rPr>
              <w:t>Academic Relationship</w:t>
            </w:r>
            <w:r>
              <w:rPr>
                <w:rFonts w:ascii="Calibri" w:eastAsia="Calibri" w:hAnsi="Calibri"/>
                <w:b/>
                <w:sz w:val="22"/>
                <w:szCs w:val="22"/>
              </w:rPr>
              <w:t>s</w:t>
            </w:r>
            <w:r w:rsidRPr="00C01B2B">
              <w:rPr>
                <w:rFonts w:ascii="Calibri" w:eastAsia="Calibri" w:hAnsi="Calibri"/>
                <w:b/>
                <w:sz w:val="22"/>
                <w:szCs w:val="22"/>
              </w:rPr>
              <w:t xml:space="preserve">: </w:t>
            </w:r>
          </w:p>
          <w:p w:rsidR="006B43FB" w:rsidRPr="00C01B2B" w:rsidRDefault="006B43FB" w:rsidP="00B00B23">
            <w:pPr>
              <w:tabs>
                <w:tab w:val="left" w:pos="66"/>
              </w:tabs>
              <w:rPr>
                <w:rFonts w:ascii="Calibri" w:eastAsia="Calibri" w:hAnsi="Calibri"/>
                <w:i/>
                <w:sz w:val="22"/>
                <w:szCs w:val="22"/>
              </w:rPr>
            </w:pPr>
            <w:r w:rsidRPr="00C01B2B">
              <w:rPr>
                <w:rFonts w:ascii="Calibri" w:eastAsia="Calibri" w:hAnsi="Calibri"/>
                <w:i/>
                <w:sz w:val="22"/>
                <w:szCs w:val="22"/>
              </w:rPr>
              <w:t xml:space="preserve">Supervisors, </w:t>
            </w:r>
            <w:r>
              <w:rPr>
                <w:rFonts w:ascii="Calibri" w:eastAsia="Calibri" w:hAnsi="Calibri"/>
                <w:i/>
                <w:sz w:val="22"/>
                <w:szCs w:val="22"/>
              </w:rPr>
              <w:t>mentors, academic supports</w:t>
            </w:r>
          </w:p>
        </w:tc>
        <w:tc>
          <w:tcPr>
            <w:tcW w:w="5753" w:type="dxa"/>
            <w:shd w:val="clear" w:color="auto" w:fill="F2F2F2"/>
          </w:tcPr>
          <w:p w:rsidR="006B43FB" w:rsidRPr="00C01B2B" w:rsidRDefault="006B43FB" w:rsidP="00B00B23">
            <w:pPr>
              <w:tabs>
                <w:tab w:val="left" w:pos="66"/>
              </w:tabs>
              <w:rPr>
                <w:rFonts w:eastAsia="Calibri"/>
                <w:sz w:val="22"/>
                <w:szCs w:val="22"/>
              </w:rPr>
            </w:pPr>
          </w:p>
        </w:tc>
      </w:tr>
      <w:tr w:rsidR="006B43FB" w:rsidTr="00622B91">
        <w:tc>
          <w:tcPr>
            <w:tcW w:w="3597" w:type="dxa"/>
            <w:shd w:val="clear" w:color="auto" w:fill="auto"/>
          </w:tcPr>
          <w:p w:rsidR="006B43FB" w:rsidRPr="00C01B2B" w:rsidRDefault="006B43FB" w:rsidP="00B00B23">
            <w:pPr>
              <w:tabs>
                <w:tab w:val="left" w:pos="66"/>
              </w:tabs>
              <w:rPr>
                <w:rFonts w:ascii="Calibri" w:eastAsia="Calibri" w:hAnsi="Calibri"/>
                <w:b/>
                <w:sz w:val="22"/>
                <w:szCs w:val="22"/>
              </w:rPr>
            </w:pPr>
            <w:r w:rsidRPr="00C01B2B">
              <w:rPr>
                <w:rFonts w:ascii="Calibri" w:eastAsia="Calibri" w:hAnsi="Calibri"/>
                <w:b/>
                <w:sz w:val="22"/>
                <w:szCs w:val="22"/>
              </w:rPr>
              <w:t>Learning Context:</w:t>
            </w:r>
          </w:p>
          <w:p w:rsidR="006B43FB" w:rsidRPr="00C01B2B" w:rsidRDefault="006B43FB" w:rsidP="00B00B23">
            <w:pPr>
              <w:tabs>
                <w:tab w:val="left" w:pos="66"/>
              </w:tabs>
              <w:rPr>
                <w:rFonts w:ascii="Calibri" w:eastAsia="Calibri" w:hAnsi="Calibri"/>
                <w:i/>
                <w:sz w:val="22"/>
                <w:szCs w:val="22"/>
              </w:rPr>
            </w:pPr>
            <w:r>
              <w:rPr>
                <w:rFonts w:ascii="Calibri" w:eastAsia="Calibri" w:hAnsi="Calibri"/>
                <w:i/>
                <w:sz w:val="22"/>
                <w:szCs w:val="22"/>
              </w:rPr>
              <w:t>S</w:t>
            </w:r>
            <w:r w:rsidRPr="00C01B2B">
              <w:rPr>
                <w:rFonts w:ascii="Calibri" w:eastAsia="Calibri" w:hAnsi="Calibri"/>
                <w:i/>
                <w:sz w:val="22"/>
                <w:szCs w:val="22"/>
              </w:rPr>
              <w:t>upervision,</w:t>
            </w:r>
            <w:r>
              <w:rPr>
                <w:rFonts w:ascii="Calibri" w:eastAsia="Calibri" w:hAnsi="Calibri"/>
                <w:i/>
                <w:sz w:val="22"/>
                <w:szCs w:val="22"/>
              </w:rPr>
              <w:t xml:space="preserve"> format &amp; frequency,</w:t>
            </w:r>
            <w:r w:rsidRPr="00C01B2B">
              <w:rPr>
                <w:rFonts w:ascii="Calibri" w:eastAsia="Calibri" w:hAnsi="Calibri"/>
                <w:i/>
                <w:sz w:val="22"/>
                <w:szCs w:val="22"/>
              </w:rPr>
              <w:t xml:space="preserve"> feedback, attendance</w:t>
            </w:r>
          </w:p>
        </w:tc>
        <w:tc>
          <w:tcPr>
            <w:tcW w:w="5753" w:type="dxa"/>
            <w:shd w:val="clear" w:color="auto" w:fill="auto"/>
          </w:tcPr>
          <w:p w:rsidR="006B43FB" w:rsidRPr="00C01B2B" w:rsidRDefault="006B43FB" w:rsidP="00B00B23">
            <w:pPr>
              <w:tabs>
                <w:tab w:val="left" w:pos="66"/>
              </w:tabs>
              <w:rPr>
                <w:rFonts w:eastAsia="Calibri"/>
                <w:sz w:val="22"/>
                <w:szCs w:val="22"/>
              </w:rPr>
            </w:pPr>
          </w:p>
        </w:tc>
      </w:tr>
      <w:tr w:rsidR="00E12D53" w:rsidRPr="00C01B2B" w:rsidTr="00622B91">
        <w:tc>
          <w:tcPr>
            <w:tcW w:w="9350" w:type="dxa"/>
            <w:gridSpan w:val="2"/>
            <w:shd w:val="clear" w:color="auto" w:fill="D9D9D9"/>
          </w:tcPr>
          <w:p w:rsidR="00E12D53" w:rsidRDefault="00E12D53" w:rsidP="00B00B23">
            <w:pPr>
              <w:tabs>
                <w:tab w:val="left" w:pos="66"/>
              </w:tabs>
              <w:rPr>
                <w:rFonts w:ascii="Calibri" w:eastAsia="Calibri" w:hAnsi="Calibri" w:cs="Calibri"/>
                <w:b/>
                <w:bCs/>
                <w:sz w:val="28"/>
                <w:szCs w:val="28"/>
              </w:rPr>
            </w:pPr>
            <w:r>
              <w:rPr>
                <w:rFonts w:ascii="Calibri" w:eastAsia="Calibri" w:hAnsi="Calibri" w:cs="Calibri"/>
                <w:b/>
                <w:bCs/>
                <w:sz w:val="28"/>
                <w:szCs w:val="28"/>
              </w:rPr>
              <w:lastRenderedPageBreak/>
              <w:t>Evaluation Review</w:t>
            </w:r>
            <w:r w:rsidRPr="00C01B2B">
              <w:rPr>
                <w:rFonts w:ascii="Calibri" w:eastAsia="Calibri" w:hAnsi="Calibri" w:cs="Calibri"/>
                <w:b/>
                <w:bCs/>
                <w:sz w:val="28"/>
                <w:szCs w:val="28"/>
              </w:rPr>
              <w:t>:</w:t>
            </w:r>
          </w:p>
          <w:p w:rsidR="00E12D53" w:rsidRPr="00E12D53" w:rsidRDefault="00E12D53" w:rsidP="00B00B23">
            <w:pPr>
              <w:tabs>
                <w:tab w:val="left" w:pos="66"/>
              </w:tabs>
              <w:rPr>
                <w:rFonts w:ascii="Calibri" w:eastAsia="Calibri" w:hAnsi="Calibri" w:cs="Calibri"/>
                <w:bCs/>
                <w:i/>
                <w:sz w:val="22"/>
                <w:szCs w:val="22"/>
              </w:rPr>
            </w:pPr>
            <w:r w:rsidRPr="00E12D53">
              <w:rPr>
                <w:rFonts w:ascii="Calibri" w:eastAsia="Calibri" w:hAnsi="Calibri" w:cs="Calibri"/>
                <w:bCs/>
                <w:i/>
                <w:sz w:val="22"/>
                <w:szCs w:val="22"/>
              </w:rPr>
              <w:t>Summary of rotations/evaluations to date/field notes, with focus on those highlighting issues</w:t>
            </w:r>
          </w:p>
        </w:tc>
      </w:tr>
      <w:tr w:rsidR="00E12D53" w:rsidRPr="00C01B2B" w:rsidTr="00622B91">
        <w:tc>
          <w:tcPr>
            <w:tcW w:w="9350" w:type="dxa"/>
            <w:gridSpan w:val="2"/>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p w:rsidR="00E12D53" w:rsidRPr="00C01B2B" w:rsidRDefault="00E12D53" w:rsidP="00B00B23">
            <w:pPr>
              <w:tabs>
                <w:tab w:val="left" w:pos="66"/>
              </w:tabs>
              <w:rPr>
                <w:rFonts w:ascii="Calibri" w:eastAsia="Calibri" w:hAnsi="Calibri" w:cs="Calibri"/>
                <w:b/>
                <w:bCs/>
                <w:sz w:val="22"/>
                <w:szCs w:val="24"/>
                <w:u w:val="single"/>
              </w:rPr>
            </w:pPr>
          </w:p>
          <w:p w:rsidR="00E12D53" w:rsidRPr="00C01B2B" w:rsidRDefault="00E12D53" w:rsidP="00B00B23">
            <w:pPr>
              <w:tabs>
                <w:tab w:val="left" w:pos="66"/>
              </w:tabs>
              <w:rPr>
                <w:rFonts w:ascii="Calibri" w:eastAsia="Calibri" w:hAnsi="Calibri" w:cs="Calibri"/>
                <w:b/>
                <w:bCs/>
                <w:sz w:val="22"/>
                <w:szCs w:val="24"/>
                <w:u w:val="single"/>
              </w:rPr>
            </w:pPr>
          </w:p>
          <w:p w:rsidR="00E12D53" w:rsidRDefault="00E12D53" w:rsidP="00B00B23">
            <w:pPr>
              <w:tabs>
                <w:tab w:val="left" w:pos="66"/>
              </w:tabs>
              <w:rPr>
                <w:rFonts w:ascii="Calibri" w:eastAsia="Calibri" w:hAnsi="Calibri" w:cs="Calibri"/>
                <w:b/>
                <w:bCs/>
                <w:sz w:val="22"/>
                <w:szCs w:val="24"/>
                <w:u w:val="single"/>
              </w:rPr>
            </w:pPr>
          </w:p>
          <w:p w:rsidR="00E12D53" w:rsidRDefault="00E12D53" w:rsidP="00B00B23">
            <w:pPr>
              <w:tabs>
                <w:tab w:val="left" w:pos="66"/>
              </w:tabs>
              <w:rPr>
                <w:rFonts w:ascii="Calibri" w:eastAsia="Calibri" w:hAnsi="Calibri" w:cs="Calibri"/>
                <w:b/>
                <w:bCs/>
                <w:sz w:val="22"/>
                <w:szCs w:val="24"/>
                <w:u w:val="single"/>
              </w:rPr>
            </w:pPr>
          </w:p>
          <w:p w:rsidR="00E12D53" w:rsidRPr="00C01B2B" w:rsidRDefault="00E12D53" w:rsidP="00B00B23">
            <w:pPr>
              <w:tabs>
                <w:tab w:val="left" w:pos="66"/>
              </w:tabs>
              <w:rPr>
                <w:rFonts w:ascii="Calibri" w:eastAsia="Calibri" w:hAnsi="Calibri" w:cs="Calibri"/>
                <w:b/>
                <w:bCs/>
                <w:sz w:val="22"/>
                <w:szCs w:val="24"/>
                <w:u w:val="single"/>
              </w:rPr>
            </w:pPr>
          </w:p>
        </w:tc>
      </w:tr>
    </w:tbl>
    <w:p w:rsidR="00E12D53" w:rsidRDefault="00E12D53" w:rsidP="00131D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5767"/>
      </w:tblGrid>
      <w:tr w:rsidR="00E12D53" w:rsidTr="00B00B23">
        <w:tc>
          <w:tcPr>
            <w:tcW w:w="9576" w:type="dxa"/>
            <w:gridSpan w:val="2"/>
            <w:shd w:val="clear" w:color="auto" w:fill="D9D9D9"/>
          </w:tcPr>
          <w:p w:rsidR="00E12D53" w:rsidRPr="00C01B2B" w:rsidRDefault="00E12D53" w:rsidP="00B00B23">
            <w:pPr>
              <w:tabs>
                <w:tab w:val="left" w:pos="66"/>
              </w:tabs>
              <w:rPr>
                <w:rFonts w:ascii="Calibri" w:eastAsia="Calibri" w:hAnsi="Calibri"/>
                <w:b/>
                <w:sz w:val="28"/>
                <w:szCs w:val="28"/>
              </w:rPr>
            </w:pPr>
            <w:r>
              <w:rPr>
                <w:rFonts w:ascii="Calibri" w:eastAsia="Calibri" w:hAnsi="Calibri"/>
                <w:b/>
                <w:sz w:val="28"/>
                <w:szCs w:val="28"/>
              </w:rPr>
              <w:t>Learner</w:t>
            </w:r>
            <w:r w:rsidRPr="00C01B2B">
              <w:rPr>
                <w:rFonts w:ascii="Calibri" w:eastAsia="Calibri" w:hAnsi="Calibri"/>
                <w:b/>
                <w:sz w:val="28"/>
                <w:szCs w:val="28"/>
              </w:rPr>
              <w:t xml:space="preserve"> Reflection:</w:t>
            </w:r>
          </w:p>
        </w:tc>
      </w:tr>
      <w:tr w:rsidR="00E12D53" w:rsidTr="00B00B23">
        <w:tc>
          <w:tcPr>
            <w:tcW w:w="3652" w:type="dxa"/>
            <w:shd w:val="clear" w:color="auto" w:fill="auto"/>
          </w:tcPr>
          <w:p w:rsidR="00E12D53" w:rsidRPr="00C01B2B" w:rsidRDefault="00E12D53" w:rsidP="00B00B23">
            <w:pPr>
              <w:tabs>
                <w:tab w:val="left" w:pos="66"/>
              </w:tabs>
              <w:rPr>
                <w:rFonts w:ascii="Calibri" w:eastAsia="Calibri" w:hAnsi="Calibri"/>
                <w:sz w:val="22"/>
                <w:szCs w:val="22"/>
              </w:rPr>
            </w:pPr>
            <w:r w:rsidRPr="00C01B2B">
              <w:rPr>
                <w:rFonts w:ascii="Calibri" w:eastAsia="Calibri" w:hAnsi="Calibri"/>
                <w:sz w:val="22"/>
                <w:szCs w:val="22"/>
              </w:rPr>
              <w:t>Identified Areas of Strength:</w:t>
            </w:r>
          </w:p>
          <w:p w:rsidR="00E12D53" w:rsidRPr="00C01B2B" w:rsidRDefault="00E12D53" w:rsidP="00B00B23">
            <w:pPr>
              <w:tabs>
                <w:tab w:val="left" w:pos="66"/>
              </w:tabs>
              <w:rPr>
                <w:rFonts w:ascii="Calibri" w:eastAsia="Calibri" w:hAnsi="Calibri"/>
                <w:sz w:val="22"/>
                <w:szCs w:val="22"/>
              </w:rPr>
            </w:pPr>
          </w:p>
          <w:p w:rsidR="00E12D53" w:rsidRPr="00C01B2B" w:rsidRDefault="00E12D53" w:rsidP="00B00B23">
            <w:pPr>
              <w:tabs>
                <w:tab w:val="left" w:pos="66"/>
              </w:tabs>
              <w:rPr>
                <w:rFonts w:ascii="Calibri" w:eastAsia="Calibri" w:hAnsi="Calibri"/>
                <w:sz w:val="22"/>
                <w:szCs w:val="22"/>
              </w:rPr>
            </w:pPr>
          </w:p>
        </w:tc>
        <w:tc>
          <w:tcPr>
            <w:tcW w:w="5924" w:type="dxa"/>
            <w:shd w:val="clear" w:color="auto" w:fill="auto"/>
          </w:tcPr>
          <w:p w:rsidR="00E12D53" w:rsidRPr="00C01B2B" w:rsidRDefault="00E12D53" w:rsidP="00B00B23">
            <w:pPr>
              <w:tabs>
                <w:tab w:val="left" w:pos="66"/>
              </w:tabs>
              <w:rPr>
                <w:rFonts w:eastAsia="Calibri"/>
                <w:sz w:val="22"/>
                <w:szCs w:val="22"/>
              </w:rPr>
            </w:pPr>
          </w:p>
        </w:tc>
      </w:tr>
      <w:tr w:rsidR="00E12D53" w:rsidTr="00B00B23">
        <w:tc>
          <w:tcPr>
            <w:tcW w:w="3652" w:type="dxa"/>
            <w:shd w:val="clear" w:color="auto" w:fill="F2F2F2"/>
          </w:tcPr>
          <w:p w:rsidR="00E12D53" w:rsidRPr="00C01B2B" w:rsidRDefault="00E12D53" w:rsidP="00B00B23">
            <w:pPr>
              <w:tabs>
                <w:tab w:val="left" w:pos="66"/>
              </w:tabs>
              <w:rPr>
                <w:rFonts w:ascii="Calibri" w:eastAsia="Calibri" w:hAnsi="Calibri"/>
                <w:sz w:val="22"/>
                <w:szCs w:val="22"/>
              </w:rPr>
            </w:pPr>
            <w:r w:rsidRPr="00C01B2B">
              <w:rPr>
                <w:rFonts w:ascii="Calibri" w:eastAsia="Calibri" w:hAnsi="Calibri"/>
                <w:sz w:val="22"/>
                <w:szCs w:val="22"/>
              </w:rPr>
              <w:t>Identified Areas of Concern:</w:t>
            </w:r>
          </w:p>
          <w:p w:rsidR="00E12D53" w:rsidRPr="00C01B2B" w:rsidRDefault="00E12D53" w:rsidP="00B00B23">
            <w:pPr>
              <w:tabs>
                <w:tab w:val="left" w:pos="66"/>
              </w:tabs>
              <w:rPr>
                <w:rFonts w:ascii="Calibri" w:eastAsia="Calibri" w:hAnsi="Calibri"/>
                <w:i/>
                <w:sz w:val="22"/>
                <w:szCs w:val="22"/>
              </w:rPr>
            </w:pPr>
          </w:p>
          <w:p w:rsidR="00E12D53" w:rsidRPr="00C01B2B" w:rsidRDefault="00E12D53" w:rsidP="00B00B23">
            <w:pPr>
              <w:tabs>
                <w:tab w:val="left" w:pos="66"/>
              </w:tabs>
              <w:rPr>
                <w:rFonts w:ascii="Calibri" w:eastAsia="Calibri" w:hAnsi="Calibri"/>
                <w:i/>
                <w:sz w:val="22"/>
                <w:szCs w:val="22"/>
              </w:rPr>
            </w:pPr>
          </w:p>
        </w:tc>
        <w:tc>
          <w:tcPr>
            <w:tcW w:w="5924" w:type="dxa"/>
            <w:shd w:val="clear" w:color="auto" w:fill="F2F2F2"/>
          </w:tcPr>
          <w:p w:rsidR="00E12D53" w:rsidRPr="00C01B2B" w:rsidRDefault="00E12D53" w:rsidP="00B00B23">
            <w:pPr>
              <w:tabs>
                <w:tab w:val="left" w:pos="66"/>
              </w:tabs>
              <w:rPr>
                <w:rFonts w:eastAsia="Calibri"/>
                <w:sz w:val="22"/>
                <w:szCs w:val="22"/>
              </w:rPr>
            </w:pPr>
          </w:p>
          <w:p w:rsidR="00E12D53" w:rsidRPr="00C01B2B" w:rsidRDefault="00E12D53" w:rsidP="00B00B23">
            <w:pPr>
              <w:tabs>
                <w:tab w:val="left" w:pos="66"/>
              </w:tabs>
              <w:rPr>
                <w:rFonts w:eastAsia="Calibri"/>
                <w:sz w:val="22"/>
                <w:szCs w:val="22"/>
              </w:rPr>
            </w:pPr>
          </w:p>
          <w:p w:rsidR="00E12D53" w:rsidRPr="00C01B2B" w:rsidRDefault="00E12D53" w:rsidP="00B00B23">
            <w:pPr>
              <w:tabs>
                <w:tab w:val="left" w:pos="66"/>
              </w:tabs>
              <w:rPr>
                <w:rFonts w:eastAsia="Calibri"/>
                <w:sz w:val="22"/>
                <w:szCs w:val="22"/>
              </w:rPr>
            </w:pPr>
          </w:p>
        </w:tc>
      </w:tr>
      <w:tr w:rsidR="00E12D53" w:rsidTr="00B00B23">
        <w:tc>
          <w:tcPr>
            <w:tcW w:w="3652" w:type="dxa"/>
            <w:shd w:val="clear" w:color="auto" w:fill="auto"/>
          </w:tcPr>
          <w:p w:rsidR="00E12D53" w:rsidRPr="00C01B2B" w:rsidRDefault="00E12D53" w:rsidP="00B00B23">
            <w:pPr>
              <w:tabs>
                <w:tab w:val="left" w:pos="66"/>
              </w:tabs>
              <w:rPr>
                <w:rFonts w:ascii="Calibri" w:eastAsia="Calibri" w:hAnsi="Calibri"/>
                <w:sz w:val="22"/>
                <w:szCs w:val="22"/>
              </w:rPr>
            </w:pPr>
            <w:r w:rsidRPr="00C01B2B">
              <w:rPr>
                <w:rFonts w:ascii="Calibri" w:eastAsia="Calibri" w:hAnsi="Calibri"/>
                <w:sz w:val="22"/>
                <w:szCs w:val="22"/>
              </w:rPr>
              <w:t>Learning Goals:</w:t>
            </w:r>
          </w:p>
          <w:p w:rsidR="00E12D53" w:rsidRPr="00C01B2B" w:rsidRDefault="00E12D53" w:rsidP="00B00B23">
            <w:pPr>
              <w:tabs>
                <w:tab w:val="left" w:pos="66"/>
              </w:tabs>
              <w:rPr>
                <w:rFonts w:ascii="Calibri" w:eastAsia="Calibri" w:hAnsi="Calibri"/>
                <w:i/>
                <w:sz w:val="22"/>
                <w:szCs w:val="22"/>
              </w:rPr>
            </w:pPr>
          </w:p>
          <w:p w:rsidR="00E12D53" w:rsidRPr="00C01B2B" w:rsidRDefault="00E12D53" w:rsidP="00B00B23">
            <w:pPr>
              <w:tabs>
                <w:tab w:val="left" w:pos="66"/>
              </w:tabs>
              <w:rPr>
                <w:rFonts w:ascii="Calibri" w:eastAsia="Calibri" w:hAnsi="Calibri"/>
                <w:i/>
                <w:sz w:val="22"/>
                <w:szCs w:val="22"/>
              </w:rPr>
            </w:pPr>
          </w:p>
        </w:tc>
        <w:tc>
          <w:tcPr>
            <w:tcW w:w="5924" w:type="dxa"/>
            <w:shd w:val="clear" w:color="auto" w:fill="auto"/>
          </w:tcPr>
          <w:p w:rsidR="00E12D53" w:rsidRPr="00C01B2B" w:rsidRDefault="00E12D53" w:rsidP="00B00B23">
            <w:pPr>
              <w:tabs>
                <w:tab w:val="left" w:pos="66"/>
              </w:tabs>
              <w:rPr>
                <w:rFonts w:eastAsia="Calibri"/>
                <w:sz w:val="22"/>
                <w:szCs w:val="22"/>
              </w:rPr>
            </w:pPr>
          </w:p>
        </w:tc>
      </w:tr>
    </w:tbl>
    <w:p w:rsidR="00E12D53" w:rsidRPr="00526800" w:rsidRDefault="00E12D53" w:rsidP="00E12D53">
      <w:pPr>
        <w:tabs>
          <w:tab w:val="left" w:pos="66"/>
        </w:tabs>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4775"/>
        <w:gridCol w:w="567"/>
        <w:gridCol w:w="558"/>
        <w:gridCol w:w="561"/>
        <w:gridCol w:w="698"/>
        <w:gridCol w:w="673"/>
      </w:tblGrid>
      <w:tr w:rsidR="00BB697C" w:rsidRPr="00C01B2B" w:rsidTr="00FB1FDC">
        <w:tc>
          <w:tcPr>
            <w:tcW w:w="9350" w:type="dxa"/>
            <w:gridSpan w:val="7"/>
            <w:shd w:val="clear" w:color="auto" w:fill="D9D9D9"/>
          </w:tcPr>
          <w:p w:rsidR="00BB697C" w:rsidRPr="00BB697C" w:rsidRDefault="00BB697C" w:rsidP="00B00B23">
            <w:pPr>
              <w:tabs>
                <w:tab w:val="left" w:pos="66"/>
              </w:tabs>
              <w:rPr>
                <w:rFonts w:ascii="Calibri" w:eastAsia="Calibri" w:hAnsi="Calibri" w:cs="Calibri"/>
                <w:b/>
                <w:bCs/>
                <w:sz w:val="28"/>
                <w:szCs w:val="28"/>
              </w:rPr>
            </w:pPr>
            <w:r w:rsidRPr="00BB697C">
              <w:rPr>
                <w:rFonts w:ascii="Calibri" w:eastAsia="Calibri" w:hAnsi="Calibri" w:cs="Calibri"/>
                <w:b/>
                <w:bCs/>
                <w:sz w:val="28"/>
                <w:szCs w:val="28"/>
              </w:rPr>
              <w:t>ITARs (areas of strength and/or identified concerns)</w:t>
            </w:r>
          </w:p>
          <w:p w:rsidR="00BB697C" w:rsidRPr="00526800" w:rsidRDefault="00BB697C" w:rsidP="00BB697C">
            <w:pPr>
              <w:tabs>
                <w:tab w:val="left" w:pos="66"/>
              </w:tabs>
              <w:rPr>
                <w:rFonts w:ascii="Calibri" w:hAnsi="Calibri"/>
                <w:i/>
                <w:sz w:val="22"/>
                <w:szCs w:val="22"/>
              </w:rPr>
            </w:pPr>
            <w:r w:rsidRPr="00526800">
              <w:rPr>
                <w:rFonts w:ascii="Calibri" w:hAnsi="Calibri"/>
                <w:i/>
                <w:sz w:val="22"/>
                <w:szCs w:val="22"/>
              </w:rPr>
              <w:t>Programs are not required to utilize the format below</w:t>
            </w:r>
            <w:r>
              <w:rPr>
                <w:rFonts w:ascii="Calibri" w:hAnsi="Calibri"/>
                <w:i/>
                <w:sz w:val="22"/>
                <w:szCs w:val="22"/>
              </w:rPr>
              <w:t xml:space="preserve">. Use the format </w:t>
            </w:r>
            <w:r w:rsidRPr="00526800">
              <w:rPr>
                <w:rFonts w:ascii="Calibri" w:hAnsi="Calibri"/>
                <w:i/>
                <w:sz w:val="22"/>
                <w:szCs w:val="22"/>
              </w:rPr>
              <w:t xml:space="preserve">most </w:t>
            </w:r>
            <w:r>
              <w:rPr>
                <w:rFonts w:ascii="Calibri" w:hAnsi="Calibri"/>
                <w:i/>
                <w:sz w:val="22"/>
                <w:szCs w:val="22"/>
              </w:rPr>
              <w:t xml:space="preserve">suitable for your program. </w:t>
            </w:r>
            <w:r w:rsidRPr="00526800">
              <w:rPr>
                <w:rFonts w:ascii="Calibri" w:hAnsi="Calibri"/>
                <w:i/>
                <w:sz w:val="22"/>
                <w:szCs w:val="22"/>
              </w:rPr>
              <w:t xml:space="preserve"> </w:t>
            </w:r>
          </w:p>
          <w:p w:rsidR="00BB697C" w:rsidRPr="00BB697C" w:rsidRDefault="00BB697C" w:rsidP="00B00B23">
            <w:pPr>
              <w:tabs>
                <w:tab w:val="left" w:pos="66"/>
              </w:tabs>
              <w:rPr>
                <w:rFonts w:ascii="Calibri" w:hAnsi="Calibri"/>
                <w:b/>
                <w:sz w:val="22"/>
                <w:szCs w:val="22"/>
              </w:rPr>
            </w:pPr>
            <w:r w:rsidRPr="00526800">
              <w:rPr>
                <w:rFonts w:ascii="Calibri" w:hAnsi="Calibri"/>
                <w:b/>
                <w:sz w:val="22"/>
                <w:szCs w:val="22"/>
              </w:rPr>
              <w:t>*SAT=satisfactory, PS=provisional satisfactory, US=unsatisfactory, INC=incomplete, PEN=pending</w:t>
            </w:r>
          </w:p>
        </w:tc>
      </w:tr>
      <w:tr w:rsidR="00E12D53" w:rsidRPr="00C01B2B" w:rsidTr="00BB697C">
        <w:tc>
          <w:tcPr>
            <w:tcW w:w="1518" w:type="dxa"/>
            <w:shd w:val="clear" w:color="auto" w:fill="F2F2F2" w:themeFill="background1" w:themeFillShade="F2"/>
          </w:tcPr>
          <w:p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ROTATION</w:t>
            </w:r>
          </w:p>
        </w:tc>
        <w:tc>
          <w:tcPr>
            <w:tcW w:w="4775" w:type="dxa"/>
            <w:shd w:val="clear" w:color="auto" w:fill="F2F2F2" w:themeFill="background1" w:themeFillShade="F2"/>
          </w:tcPr>
          <w:p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COMMENTS</w:t>
            </w:r>
          </w:p>
        </w:tc>
        <w:tc>
          <w:tcPr>
            <w:tcW w:w="567" w:type="dxa"/>
            <w:shd w:val="clear" w:color="auto" w:fill="F2F2F2" w:themeFill="background1" w:themeFillShade="F2"/>
          </w:tcPr>
          <w:p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SAT</w:t>
            </w:r>
          </w:p>
        </w:tc>
        <w:tc>
          <w:tcPr>
            <w:tcW w:w="558" w:type="dxa"/>
            <w:shd w:val="clear" w:color="auto" w:fill="F2F2F2" w:themeFill="background1" w:themeFillShade="F2"/>
          </w:tcPr>
          <w:p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PS</w:t>
            </w:r>
          </w:p>
        </w:tc>
        <w:tc>
          <w:tcPr>
            <w:tcW w:w="561" w:type="dxa"/>
            <w:shd w:val="clear" w:color="auto" w:fill="F2F2F2" w:themeFill="background1" w:themeFillShade="F2"/>
          </w:tcPr>
          <w:p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US</w:t>
            </w:r>
          </w:p>
        </w:tc>
        <w:tc>
          <w:tcPr>
            <w:tcW w:w="698" w:type="dxa"/>
            <w:shd w:val="clear" w:color="auto" w:fill="F2F2F2" w:themeFill="background1" w:themeFillShade="F2"/>
          </w:tcPr>
          <w:p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INC</w:t>
            </w:r>
          </w:p>
        </w:tc>
        <w:tc>
          <w:tcPr>
            <w:tcW w:w="673" w:type="dxa"/>
            <w:shd w:val="clear" w:color="auto" w:fill="F2F2F2" w:themeFill="background1" w:themeFillShade="F2"/>
          </w:tcPr>
          <w:p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PEN</w:t>
            </w:r>
          </w:p>
        </w:tc>
      </w:tr>
      <w:tr w:rsidR="00E12D53" w:rsidRPr="00C01B2B" w:rsidTr="00BB697C">
        <w:tc>
          <w:tcPr>
            <w:tcW w:w="1518" w:type="dxa"/>
            <w:shd w:val="clear" w:color="auto" w:fill="auto"/>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1:</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F2F2F2"/>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2:</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auto"/>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3:</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F2F2F2"/>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4:</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auto"/>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5:</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F2F2F2"/>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6:</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auto"/>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7:</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F2F2F2"/>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8:</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auto"/>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9</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F2F2F2"/>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10:</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auto"/>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11:</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F2F2F2"/>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lastRenderedPageBreak/>
              <w:t>Block 12:</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auto"/>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13:</w:t>
            </w:r>
          </w:p>
          <w:p w:rsidR="00E12D53" w:rsidRPr="00C01B2B" w:rsidRDefault="00E12D53" w:rsidP="00B00B23">
            <w:pPr>
              <w:tabs>
                <w:tab w:val="left" w:pos="66"/>
              </w:tabs>
              <w:rPr>
                <w:rFonts w:ascii="Calibri" w:eastAsia="Calibri" w:hAnsi="Calibri" w:cs="Calibri"/>
                <w:bCs/>
                <w:sz w:val="22"/>
                <w:szCs w:val="24"/>
              </w:rPr>
            </w:pPr>
          </w:p>
        </w:tc>
        <w:tc>
          <w:tcPr>
            <w:tcW w:w="4775"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F2F2F2"/>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Add blocks as needed</w:t>
            </w:r>
          </w:p>
        </w:tc>
        <w:tc>
          <w:tcPr>
            <w:tcW w:w="4775"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auto"/>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 xml:space="preserve">Standardized Testing: </w:t>
            </w:r>
            <w:r w:rsidRPr="00C01B2B">
              <w:rPr>
                <w:rFonts w:ascii="Calibri" w:eastAsia="Calibri" w:hAnsi="Calibri" w:cs="Calibri"/>
                <w:bCs/>
                <w:i/>
                <w:sz w:val="22"/>
                <w:szCs w:val="24"/>
              </w:rPr>
              <w:t>Areas of strength &amp; concern:</w:t>
            </w:r>
          </w:p>
        </w:tc>
        <w:tc>
          <w:tcPr>
            <w:tcW w:w="4775"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F2F2F2"/>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 xml:space="preserve">Meetings with Academic Coach: </w:t>
            </w:r>
            <w:r w:rsidRPr="00C01B2B">
              <w:rPr>
                <w:rFonts w:ascii="Calibri" w:eastAsia="Calibri" w:hAnsi="Calibri" w:cs="Calibri"/>
                <w:bCs/>
                <w:i/>
                <w:sz w:val="22"/>
                <w:szCs w:val="24"/>
              </w:rPr>
              <w:t>Areas of strengths &amp; concern:</w:t>
            </w:r>
          </w:p>
        </w:tc>
        <w:tc>
          <w:tcPr>
            <w:tcW w:w="4775"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cPr>
          <w:p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rsidTr="00BB697C">
        <w:tc>
          <w:tcPr>
            <w:tcW w:w="1518" w:type="dxa"/>
            <w:shd w:val="clear" w:color="auto" w:fill="auto"/>
          </w:tcPr>
          <w:p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 xml:space="preserve">Meetings with PD: </w:t>
            </w:r>
            <w:r w:rsidRPr="00C01B2B">
              <w:rPr>
                <w:rFonts w:ascii="Calibri" w:eastAsia="Calibri" w:hAnsi="Calibri" w:cs="Calibri"/>
                <w:bCs/>
                <w:i/>
                <w:sz w:val="22"/>
                <w:szCs w:val="24"/>
              </w:rPr>
              <w:t>Areas of strengths &amp; concern</w:t>
            </w:r>
          </w:p>
        </w:tc>
        <w:tc>
          <w:tcPr>
            <w:tcW w:w="4775"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rsidR="00E12D53" w:rsidRPr="00C01B2B" w:rsidRDefault="00E12D53" w:rsidP="00B00B23">
            <w:pPr>
              <w:tabs>
                <w:tab w:val="left" w:pos="66"/>
              </w:tabs>
              <w:rPr>
                <w:rFonts w:ascii="Calibri" w:eastAsia="Calibri" w:hAnsi="Calibri" w:cs="Calibri"/>
                <w:b/>
                <w:bCs/>
                <w:sz w:val="22"/>
                <w:szCs w:val="24"/>
                <w:u w:val="single"/>
              </w:rPr>
            </w:pPr>
          </w:p>
        </w:tc>
      </w:tr>
    </w:tbl>
    <w:p w:rsidR="00E12D53" w:rsidRPr="00C01B2B" w:rsidRDefault="00E12D53" w:rsidP="00E12D53">
      <w:pPr>
        <w:spacing w:after="20"/>
        <w:rPr>
          <w:rFonts w:ascii="Calibri" w:hAnsi="Calibri"/>
          <w:b/>
          <w:i/>
          <w:color w:val="78003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105"/>
        <w:gridCol w:w="5347"/>
      </w:tblGrid>
      <w:tr w:rsidR="00BB697C" w:rsidRPr="00C01B2B" w:rsidTr="00BB697C">
        <w:tc>
          <w:tcPr>
            <w:tcW w:w="9350" w:type="dxa"/>
            <w:gridSpan w:val="3"/>
            <w:shd w:val="clear" w:color="auto" w:fill="D9D9D9" w:themeFill="background1" w:themeFillShade="D9"/>
          </w:tcPr>
          <w:p w:rsidR="00BB697C" w:rsidRPr="00BB697C" w:rsidRDefault="00BB697C" w:rsidP="00B00B23">
            <w:pPr>
              <w:spacing w:after="20"/>
              <w:rPr>
                <w:rFonts w:asciiTheme="minorHAnsi" w:eastAsia="Calibri" w:hAnsiTheme="minorHAnsi" w:cstheme="minorHAnsi"/>
                <w:b/>
                <w:color w:val="78003C"/>
                <w:sz w:val="28"/>
                <w:szCs w:val="28"/>
              </w:rPr>
            </w:pPr>
            <w:r w:rsidRPr="00BB697C">
              <w:rPr>
                <w:rFonts w:asciiTheme="minorHAnsi" w:eastAsia="Calibri" w:hAnsiTheme="minorHAnsi" w:cstheme="minorHAnsi"/>
                <w:b/>
                <w:sz w:val="28"/>
                <w:szCs w:val="28"/>
              </w:rPr>
              <w:t>Education Assessment and Plan:</w:t>
            </w:r>
          </w:p>
        </w:tc>
      </w:tr>
      <w:tr w:rsidR="00E12D53" w:rsidRPr="00C01B2B" w:rsidTr="00645FC1">
        <w:tc>
          <w:tcPr>
            <w:tcW w:w="4003" w:type="dxa"/>
            <w:gridSpan w:val="2"/>
            <w:shd w:val="clear" w:color="auto" w:fill="auto"/>
          </w:tcPr>
          <w:p w:rsidR="00E12D53" w:rsidRPr="00C01B2B" w:rsidRDefault="00E12D53" w:rsidP="00B00B23">
            <w:pPr>
              <w:pStyle w:val="Heading1"/>
              <w:jc w:val="left"/>
              <w:rPr>
                <w:rFonts w:ascii="Calibri" w:eastAsia="Calibri" w:hAnsi="Calibri"/>
                <w:b/>
                <w:bCs/>
                <w:sz w:val="22"/>
                <w:szCs w:val="22"/>
                <w:u w:val="none"/>
              </w:rPr>
            </w:pPr>
            <w:r w:rsidRPr="00C01B2B">
              <w:rPr>
                <w:rFonts w:ascii="Calibri" w:eastAsia="Calibri" w:hAnsi="Calibri"/>
                <w:sz w:val="22"/>
                <w:szCs w:val="22"/>
                <w:u w:val="none"/>
              </w:rPr>
              <w:t xml:space="preserve">Problem Identification: </w:t>
            </w:r>
          </w:p>
          <w:p w:rsidR="00E12D53" w:rsidRPr="00C01B2B" w:rsidRDefault="00E12D53" w:rsidP="00B00B23">
            <w:pPr>
              <w:pStyle w:val="Thoughts"/>
              <w:rPr>
                <w:rFonts w:ascii="Calibri" w:hAnsi="Calibri"/>
                <w:bCs/>
                <w:szCs w:val="22"/>
              </w:rPr>
            </w:pPr>
            <w:r w:rsidRPr="00C01B2B">
              <w:rPr>
                <w:rFonts w:ascii="Calibri" w:hAnsi="Calibri"/>
                <w:bCs/>
                <w:szCs w:val="22"/>
              </w:rPr>
              <w:t xml:space="preserve">Based on CanMEDS roles (see Page </w:t>
            </w:r>
            <w:r w:rsidR="001C0BD5">
              <w:rPr>
                <w:rFonts w:ascii="Calibri" w:hAnsi="Calibri"/>
                <w:bCs/>
                <w:szCs w:val="22"/>
              </w:rPr>
              <w:t>6</w:t>
            </w:r>
            <w:r w:rsidRPr="00C01B2B">
              <w:rPr>
                <w:rFonts w:ascii="Calibri" w:hAnsi="Calibri"/>
                <w:bCs/>
                <w:szCs w:val="22"/>
              </w:rPr>
              <w:t>).</w:t>
            </w:r>
          </w:p>
          <w:p w:rsidR="00E12D53" w:rsidRPr="00C01B2B" w:rsidRDefault="001C0BD5" w:rsidP="00B00B23">
            <w:pPr>
              <w:pStyle w:val="Thoughts"/>
              <w:rPr>
                <w:rFonts w:ascii="Calibri" w:hAnsi="Calibri"/>
                <w:bCs/>
                <w:szCs w:val="22"/>
              </w:rPr>
            </w:pPr>
            <w:r>
              <w:rPr>
                <w:rFonts w:ascii="Calibri" w:hAnsi="Calibri"/>
                <w:bCs/>
                <w:szCs w:val="22"/>
              </w:rPr>
              <w:t>Can c</w:t>
            </w:r>
            <w:r w:rsidR="00E12D53" w:rsidRPr="00C01B2B">
              <w:rPr>
                <w:rFonts w:ascii="Calibri" w:hAnsi="Calibri"/>
                <w:bCs/>
                <w:szCs w:val="22"/>
              </w:rPr>
              <w:t>onsider</w:t>
            </w:r>
            <w:r>
              <w:rPr>
                <w:rFonts w:ascii="Calibri" w:hAnsi="Calibri"/>
                <w:bCs/>
                <w:szCs w:val="22"/>
              </w:rPr>
              <w:t xml:space="preserve"> external info here, ie.</w:t>
            </w:r>
            <w:r w:rsidR="00E12D53" w:rsidRPr="00C01B2B">
              <w:rPr>
                <w:rFonts w:ascii="Calibri" w:hAnsi="Calibri"/>
                <w:bCs/>
                <w:szCs w:val="22"/>
              </w:rPr>
              <w:t xml:space="preserve"> tutor reports, neuropsych testing</w:t>
            </w:r>
            <w:r w:rsidR="00645FC1">
              <w:rPr>
                <w:rFonts w:ascii="Calibri" w:hAnsi="Calibri"/>
                <w:bCs/>
                <w:szCs w:val="22"/>
              </w:rPr>
              <w:t>, etc.</w:t>
            </w:r>
          </w:p>
          <w:p w:rsidR="00E12D53" w:rsidRPr="00C01B2B" w:rsidRDefault="00E12D53" w:rsidP="00B00B23">
            <w:pPr>
              <w:pStyle w:val="Thoughts"/>
              <w:rPr>
                <w:rFonts w:ascii="Calibri" w:hAnsi="Calibri"/>
                <w:bCs/>
                <w:szCs w:val="22"/>
              </w:rPr>
            </w:pPr>
          </w:p>
        </w:tc>
        <w:tc>
          <w:tcPr>
            <w:tcW w:w="5347" w:type="dxa"/>
            <w:shd w:val="clear" w:color="auto" w:fill="auto"/>
          </w:tcPr>
          <w:p w:rsidR="00E12D53" w:rsidRPr="00C01B2B" w:rsidRDefault="00E12D53" w:rsidP="00B00B23">
            <w:pPr>
              <w:spacing w:after="20"/>
              <w:rPr>
                <w:rFonts w:eastAsia="Calibri"/>
                <w:color w:val="78003C"/>
                <w:sz w:val="28"/>
                <w:szCs w:val="28"/>
              </w:rPr>
            </w:pPr>
          </w:p>
        </w:tc>
      </w:tr>
      <w:tr w:rsidR="00E12D53" w:rsidRPr="00C01B2B" w:rsidTr="00645FC1">
        <w:tc>
          <w:tcPr>
            <w:tcW w:w="4003" w:type="dxa"/>
            <w:gridSpan w:val="2"/>
            <w:shd w:val="clear" w:color="auto" w:fill="F2F2F2"/>
          </w:tcPr>
          <w:p w:rsidR="00E12D53" w:rsidRPr="00C01B2B" w:rsidRDefault="00E12D53" w:rsidP="00B00B23">
            <w:pPr>
              <w:pStyle w:val="Heading1"/>
              <w:jc w:val="left"/>
              <w:rPr>
                <w:rFonts w:ascii="Calibri" w:eastAsia="Calibri" w:hAnsi="Calibri"/>
                <w:b/>
                <w:bCs/>
                <w:sz w:val="22"/>
                <w:szCs w:val="22"/>
                <w:u w:val="none"/>
              </w:rPr>
            </w:pPr>
            <w:r w:rsidRPr="00C01B2B">
              <w:rPr>
                <w:rFonts w:ascii="Calibri" w:eastAsia="Calibri" w:hAnsi="Calibri"/>
                <w:sz w:val="22"/>
                <w:szCs w:val="22"/>
                <w:u w:val="none"/>
              </w:rPr>
              <w:t>Learning Objectives:</w:t>
            </w:r>
          </w:p>
          <w:p w:rsidR="00E12D53" w:rsidRPr="00C01B2B" w:rsidRDefault="00E12D53" w:rsidP="00B00B23">
            <w:pPr>
              <w:pStyle w:val="Thoughts"/>
              <w:rPr>
                <w:rFonts w:ascii="Calibri" w:hAnsi="Calibri"/>
                <w:bCs/>
                <w:szCs w:val="22"/>
              </w:rPr>
            </w:pPr>
            <w:r w:rsidRPr="00C01B2B">
              <w:rPr>
                <w:rFonts w:ascii="Calibri" w:hAnsi="Calibri"/>
                <w:bCs/>
                <w:szCs w:val="22"/>
              </w:rPr>
              <w:t xml:space="preserve">Based on the identified performance </w:t>
            </w:r>
          </w:p>
          <w:p w:rsidR="00E12D53" w:rsidRPr="00C01B2B" w:rsidRDefault="00E12D53" w:rsidP="00B00B23">
            <w:pPr>
              <w:pStyle w:val="Thoughts"/>
              <w:rPr>
                <w:rFonts w:ascii="Calibri" w:hAnsi="Calibri"/>
                <w:bCs/>
                <w:szCs w:val="22"/>
              </w:rPr>
            </w:pPr>
            <w:r>
              <w:rPr>
                <w:rFonts w:ascii="Calibri" w:hAnsi="Calibri"/>
                <w:bCs/>
                <w:szCs w:val="22"/>
              </w:rPr>
              <w:t>concerns / areas in need of development</w:t>
            </w:r>
          </w:p>
          <w:p w:rsidR="00E12D53" w:rsidRPr="00C01B2B" w:rsidRDefault="00E12D53" w:rsidP="00B00B23">
            <w:pPr>
              <w:pStyle w:val="Thoughts"/>
              <w:rPr>
                <w:rFonts w:ascii="Calibri" w:hAnsi="Calibri"/>
                <w:szCs w:val="22"/>
              </w:rPr>
            </w:pPr>
          </w:p>
        </w:tc>
        <w:tc>
          <w:tcPr>
            <w:tcW w:w="5347" w:type="dxa"/>
            <w:shd w:val="clear" w:color="auto" w:fill="F2F2F2"/>
          </w:tcPr>
          <w:p w:rsidR="00E12D53" w:rsidRPr="00C01B2B" w:rsidRDefault="00E12D53" w:rsidP="00B00B23">
            <w:pPr>
              <w:spacing w:after="20"/>
              <w:rPr>
                <w:rFonts w:eastAsia="Calibri"/>
                <w:color w:val="78003C"/>
                <w:sz w:val="28"/>
                <w:szCs w:val="28"/>
              </w:rPr>
            </w:pPr>
          </w:p>
        </w:tc>
      </w:tr>
      <w:tr w:rsidR="00E12D53" w:rsidRPr="00C01B2B" w:rsidTr="00645FC1">
        <w:tc>
          <w:tcPr>
            <w:tcW w:w="4003" w:type="dxa"/>
            <w:gridSpan w:val="2"/>
            <w:shd w:val="clear" w:color="auto" w:fill="auto"/>
          </w:tcPr>
          <w:p w:rsidR="00E12D53" w:rsidRPr="00C01B2B" w:rsidRDefault="00E12D53" w:rsidP="00B00B23">
            <w:pPr>
              <w:pStyle w:val="Heading1"/>
              <w:jc w:val="left"/>
              <w:rPr>
                <w:rFonts w:ascii="Calibri" w:eastAsia="Calibri" w:hAnsi="Calibri"/>
                <w:sz w:val="22"/>
                <w:szCs w:val="22"/>
                <w:u w:val="none"/>
              </w:rPr>
            </w:pPr>
            <w:r w:rsidRPr="00C01B2B">
              <w:rPr>
                <w:rFonts w:ascii="Calibri" w:eastAsia="Calibri" w:hAnsi="Calibri"/>
                <w:sz w:val="22"/>
                <w:szCs w:val="22"/>
                <w:u w:val="none"/>
              </w:rPr>
              <w:t>Teaching &amp; Learning Strategies</w:t>
            </w:r>
            <w:r w:rsidRPr="00C01B2B">
              <w:rPr>
                <w:rFonts w:ascii="Calibri" w:eastAsia="Calibri" w:hAnsi="Calibri"/>
                <w:b/>
                <w:bCs/>
                <w:sz w:val="22"/>
                <w:szCs w:val="22"/>
                <w:u w:val="none"/>
              </w:rPr>
              <w:t>:</w:t>
            </w:r>
          </w:p>
          <w:p w:rsidR="00E12D53" w:rsidRPr="00C01B2B" w:rsidRDefault="00E12D53" w:rsidP="00B00B23">
            <w:pPr>
              <w:pStyle w:val="Thoughts"/>
              <w:rPr>
                <w:rFonts w:ascii="Calibri" w:hAnsi="Calibri"/>
                <w:bCs/>
                <w:szCs w:val="22"/>
              </w:rPr>
            </w:pPr>
            <w:r w:rsidRPr="00C01B2B">
              <w:rPr>
                <w:rFonts w:ascii="Calibri" w:hAnsi="Calibri"/>
                <w:bCs/>
                <w:szCs w:val="22"/>
              </w:rPr>
              <w:t xml:space="preserve">Consider different types of tutors / coaches </w:t>
            </w:r>
          </w:p>
          <w:p w:rsidR="00E12D53" w:rsidRPr="00C01B2B" w:rsidRDefault="00E12D53" w:rsidP="00B00B23">
            <w:pPr>
              <w:pStyle w:val="Thoughts"/>
              <w:rPr>
                <w:rFonts w:ascii="Calibri" w:hAnsi="Calibri"/>
                <w:bCs/>
                <w:szCs w:val="22"/>
              </w:rPr>
            </w:pPr>
            <w:r w:rsidRPr="00C01B2B">
              <w:rPr>
                <w:rFonts w:ascii="Calibri" w:hAnsi="Calibri"/>
                <w:bCs/>
                <w:szCs w:val="22"/>
              </w:rPr>
              <w:t xml:space="preserve">(i.e. knowledge, communication, </w:t>
            </w:r>
          </w:p>
          <w:p w:rsidR="00E12D53" w:rsidRPr="00C01B2B" w:rsidRDefault="00E12D53" w:rsidP="00B00B23">
            <w:pPr>
              <w:pStyle w:val="Thoughts"/>
              <w:rPr>
                <w:rFonts w:ascii="Calibri" w:hAnsi="Calibri"/>
                <w:szCs w:val="22"/>
              </w:rPr>
            </w:pPr>
            <w:r w:rsidRPr="00C01B2B">
              <w:rPr>
                <w:rFonts w:ascii="Calibri" w:hAnsi="Calibri"/>
                <w:bCs/>
                <w:szCs w:val="22"/>
              </w:rPr>
              <w:t>profe</w:t>
            </w:r>
            <w:r>
              <w:rPr>
                <w:rFonts w:ascii="Calibri" w:hAnsi="Calibri"/>
                <w:bCs/>
                <w:szCs w:val="22"/>
              </w:rPr>
              <w:t>ssionalism) personal study</w:t>
            </w:r>
            <w:r w:rsidRPr="00C01B2B">
              <w:rPr>
                <w:rFonts w:ascii="Calibri" w:hAnsi="Calibri"/>
                <w:bCs/>
                <w:szCs w:val="22"/>
              </w:rPr>
              <w:t>, tape reviews</w:t>
            </w:r>
          </w:p>
        </w:tc>
        <w:tc>
          <w:tcPr>
            <w:tcW w:w="5347" w:type="dxa"/>
            <w:shd w:val="clear" w:color="auto" w:fill="auto"/>
          </w:tcPr>
          <w:p w:rsidR="00E12D53" w:rsidRPr="00C01B2B" w:rsidRDefault="00E12D53" w:rsidP="00B00B23">
            <w:pPr>
              <w:spacing w:after="20"/>
              <w:rPr>
                <w:rFonts w:eastAsia="Calibri"/>
                <w:color w:val="78003C"/>
                <w:sz w:val="28"/>
                <w:szCs w:val="28"/>
              </w:rPr>
            </w:pPr>
          </w:p>
        </w:tc>
      </w:tr>
      <w:tr w:rsidR="00E12D53" w:rsidRPr="00C01B2B" w:rsidTr="00645FC1">
        <w:tc>
          <w:tcPr>
            <w:tcW w:w="4003" w:type="dxa"/>
            <w:gridSpan w:val="2"/>
            <w:shd w:val="clear" w:color="auto" w:fill="F2F2F2"/>
          </w:tcPr>
          <w:p w:rsidR="00E12D53" w:rsidRPr="00C01B2B" w:rsidRDefault="00E12D53" w:rsidP="00B00B23">
            <w:pPr>
              <w:pStyle w:val="Heading1"/>
              <w:jc w:val="left"/>
              <w:rPr>
                <w:rFonts w:ascii="Calibri" w:eastAsia="Calibri" w:hAnsi="Calibri"/>
                <w:sz w:val="22"/>
                <w:szCs w:val="22"/>
                <w:u w:val="none"/>
              </w:rPr>
            </w:pPr>
            <w:r w:rsidRPr="00C01B2B">
              <w:rPr>
                <w:rFonts w:ascii="Calibri" w:eastAsia="Calibri" w:hAnsi="Calibri"/>
                <w:sz w:val="22"/>
                <w:szCs w:val="22"/>
                <w:u w:val="none"/>
              </w:rPr>
              <w:t>Feedback &amp; Assessment Tools</w:t>
            </w:r>
          </w:p>
          <w:p w:rsidR="00E12D53" w:rsidRPr="00C01B2B" w:rsidRDefault="00E12D53" w:rsidP="00B00B23">
            <w:pPr>
              <w:pStyle w:val="Thoughts"/>
              <w:rPr>
                <w:rFonts w:ascii="Calibri" w:hAnsi="Calibri"/>
                <w:bCs/>
                <w:szCs w:val="22"/>
              </w:rPr>
            </w:pPr>
            <w:r w:rsidRPr="00C01B2B">
              <w:rPr>
                <w:rFonts w:ascii="Calibri" w:hAnsi="Calibri"/>
                <w:bCs/>
                <w:szCs w:val="22"/>
              </w:rPr>
              <w:t xml:space="preserve">To be used to document feedback &amp; performance. </w:t>
            </w:r>
          </w:p>
          <w:p w:rsidR="00E12D53" w:rsidRPr="00C01B2B" w:rsidRDefault="00E12D53" w:rsidP="00B00B23">
            <w:pPr>
              <w:pStyle w:val="Thoughts"/>
              <w:rPr>
                <w:rFonts w:ascii="Calibri" w:hAnsi="Calibri"/>
                <w:szCs w:val="22"/>
              </w:rPr>
            </w:pPr>
            <w:r w:rsidRPr="00C01B2B">
              <w:rPr>
                <w:rFonts w:ascii="Calibri" w:hAnsi="Calibri"/>
                <w:bCs/>
                <w:szCs w:val="22"/>
              </w:rPr>
              <w:t>Consider field notes, ITERs etc.</w:t>
            </w:r>
          </w:p>
          <w:p w:rsidR="00E12D53" w:rsidRPr="00C01B2B" w:rsidRDefault="00E12D53" w:rsidP="00B00B23">
            <w:pPr>
              <w:spacing w:after="20"/>
              <w:rPr>
                <w:rFonts w:ascii="Calibri" w:eastAsia="Calibri" w:hAnsi="Calibri"/>
                <w:color w:val="78003C"/>
                <w:sz w:val="28"/>
                <w:szCs w:val="28"/>
              </w:rPr>
            </w:pPr>
          </w:p>
        </w:tc>
        <w:tc>
          <w:tcPr>
            <w:tcW w:w="5347" w:type="dxa"/>
            <w:shd w:val="clear" w:color="auto" w:fill="F2F2F2"/>
          </w:tcPr>
          <w:p w:rsidR="00E12D53" w:rsidRPr="00C01B2B" w:rsidRDefault="00E12D53" w:rsidP="00B00B23">
            <w:pPr>
              <w:spacing w:after="20"/>
              <w:rPr>
                <w:rFonts w:eastAsia="Calibri"/>
                <w:color w:val="78003C"/>
                <w:sz w:val="28"/>
                <w:szCs w:val="28"/>
              </w:rPr>
            </w:pPr>
          </w:p>
        </w:tc>
      </w:tr>
      <w:tr w:rsidR="00E12D53" w:rsidRPr="00C01B2B" w:rsidTr="00645FC1">
        <w:tc>
          <w:tcPr>
            <w:tcW w:w="4003" w:type="dxa"/>
            <w:gridSpan w:val="2"/>
            <w:shd w:val="clear" w:color="auto" w:fill="auto"/>
          </w:tcPr>
          <w:p w:rsidR="00E12D53" w:rsidRPr="00C01B2B" w:rsidRDefault="00E12D53" w:rsidP="00B00B23">
            <w:pPr>
              <w:pStyle w:val="Heading1"/>
              <w:jc w:val="left"/>
              <w:rPr>
                <w:rFonts w:ascii="Calibri" w:eastAsia="Calibri" w:hAnsi="Calibri"/>
                <w:b/>
                <w:bCs/>
                <w:sz w:val="22"/>
                <w:szCs w:val="22"/>
                <w:u w:val="none"/>
              </w:rPr>
            </w:pPr>
            <w:r w:rsidRPr="00C01B2B">
              <w:rPr>
                <w:rFonts w:ascii="Calibri" w:eastAsia="Calibri" w:hAnsi="Calibri"/>
                <w:sz w:val="22"/>
                <w:szCs w:val="22"/>
                <w:u w:val="none"/>
              </w:rPr>
              <w:t>Timeframe for assessment</w:t>
            </w:r>
            <w:r>
              <w:rPr>
                <w:rFonts w:ascii="Calibri" w:eastAsia="Calibri" w:hAnsi="Calibri"/>
                <w:sz w:val="22"/>
                <w:szCs w:val="22"/>
                <w:u w:val="none"/>
              </w:rPr>
              <w:t xml:space="preserve"> of EEP:</w:t>
            </w:r>
          </w:p>
          <w:p w:rsidR="00E12D53" w:rsidRPr="00C01B2B" w:rsidRDefault="00E12D53" w:rsidP="00B00B23">
            <w:pPr>
              <w:pStyle w:val="Thoughts"/>
              <w:rPr>
                <w:rFonts w:ascii="Calibri" w:hAnsi="Calibri"/>
                <w:szCs w:val="22"/>
              </w:rPr>
            </w:pPr>
            <w:r w:rsidRPr="00C01B2B">
              <w:rPr>
                <w:rFonts w:ascii="Calibri" w:hAnsi="Calibri"/>
                <w:bCs/>
                <w:szCs w:val="22"/>
              </w:rPr>
              <w:t xml:space="preserve">For successful completion </w:t>
            </w:r>
          </w:p>
          <w:p w:rsidR="00E12D53" w:rsidRPr="00C01B2B" w:rsidRDefault="00E12D53" w:rsidP="00B00B23">
            <w:pPr>
              <w:spacing w:after="20"/>
              <w:rPr>
                <w:rFonts w:ascii="Calibri" w:eastAsia="Calibri" w:hAnsi="Calibri"/>
                <w:color w:val="78003C"/>
                <w:sz w:val="28"/>
                <w:szCs w:val="28"/>
              </w:rPr>
            </w:pPr>
          </w:p>
        </w:tc>
        <w:tc>
          <w:tcPr>
            <w:tcW w:w="5347" w:type="dxa"/>
            <w:shd w:val="clear" w:color="auto" w:fill="auto"/>
          </w:tcPr>
          <w:p w:rsidR="00E12D53" w:rsidRPr="00C01B2B" w:rsidRDefault="00E12D53" w:rsidP="00B00B23">
            <w:pPr>
              <w:spacing w:after="20"/>
              <w:rPr>
                <w:rFonts w:eastAsia="Calibri"/>
                <w:color w:val="78003C"/>
                <w:sz w:val="28"/>
                <w:szCs w:val="28"/>
              </w:rPr>
            </w:pPr>
          </w:p>
        </w:tc>
      </w:tr>
      <w:tr w:rsidR="00E12D53" w:rsidRPr="00C01B2B" w:rsidTr="00645FC1">
        <w:tc>
          <w:tcPr>
            <w:tcW w:w="4003" w:type="dxa"/>
            <w:gridSpan w:val="2"/>
            <w:shd w:val="clear" w:color="auto" w:fill="F2F2F2"/>
          </w:tcPr>
          <w:p w:rsidR="00E12D53" w:rsidRPr="00C01B2B" w:rsidRDefault="00E12D53" w:rsidP="00B00B23">
            <w:pPr>
              <w:pStyle w:val="Heading1"/>
              <w:jc w:val="left"/>
              <w:rPr>
                <w:rFonts w:ascii="Calibri" w:eastAsia="Calibri" w:hAnsi="Calibri"/>
                <w:b/>
                <w:bCs/>
                <w:sz w:val="22"/>
                <w:szCs w:val="22"/>
                <w:u w:val="none"/>
              </w:rPr>
            </w:pPr>
            <w:r w:rsidRPr="00C01B2B">
              <w:rPr>
                <w:rFonts w:ascii="Calibri" w:eastAsia="Calibri" w:hAnsi="Calibri"/>
                <w:sz w:val="22"/>
                <w:szCs w:val="22"/>
                <w:u w:val="none"/>
              </w:rPr>
              <w:t>Parameters of successful completion of EEP</w:t>
            </w:r>
            <w:r>
              <w:rPr>
                <w:rFonts w:ascii="Calibri" w:eastAsia="Calibri" w:hAnsi="Calibri"/>
                <w:sz w:val="22"/>
                <w:szCs w:val="22"/>
                <w:u w:val="none"/>
              </w:rPr>
              <w:t>:</w:t>
            </w:r>
          </w:p>
          <w:p w:rsidR="00E12D53" w:rsidRPr="00C01B2B" w:rsidRDefault="00E12D53" w:rsidP="00B00B23">
            <w:pPr>
              <w:spacing w:after="20"/>
              <w:rPr>
                <w:rFonts w:ascii="Calibri" w:eastAsia="Calibri" w:hAnsi="Calibri"/>
                <w:color w:val="78003C"/>
                <w:sz w:val="28"/>
                <w:szCs w:val="28"/>
              </w:rPr>
            </w:pPr>
          </w:p>
        </w:tc>
        <w:tc>
          <w:tcPr>
            <w:tcW w:w="5347" w:type="dxa"/>
            <w:shd w:val="clear" w:color="auto" w:fill="F2F2F2"/>
          </w:tcPr>
          <w:p w:rsidR="00E12D53" w:rsidRPr="00C01B2B" w:rsidRDefault="00E12D53" w:rsidP="00B00B23">
            <w:pPr>
              <w:spacing w:after="20"/>
              <w:rPr>
                <w:rFonts w:eastAsia="Calibri"/>
                <w:color w:val="78003C"/>
                <w:sz w:val="28"/>
                <w:szCs w:val="28"/>
              </w:rPr>
            </w:pPr>
          </w:p>
        </w:tc>
      </w:tr>
      <w:tr w:rsidR="00E12D53" w:rsidRPr="00C01B2B" w:rsidTr="00645FC1">
        <w:tc>
          <w:tcPr>
            <w:tcW w:w="4003" w:type="dxa"/>
            <w:gridSpan w:val="2"/>
            <w:shd w:val="clear" w:color="auto" w:fill="auto"/>
          </w:tcPr>
          <w:p w:rsidR="00E12D53" w:rsidRPr="00C01B2B" w:rsidRDefault="00E12D53" w:rsidP="00B00B23">
            <w:pPr>
              <w:spacing w:after="20"/>
              <w:rPr>
                <w:rFonts w:ascii="Calibri" w:eastAsia="Calibri" w:hAnsi="Calibri"/>
                <w:sz w:val="22"/>
                <w:szCs w:val="22"/>
              </w:rPr>
            </w:pPr>
            <w:r w:rsidRPr="00C01B2B">
              <w:rPr>
                <w:rFonts w:ascii="Calibri" w:eastAsia="Calibri" w:hAnsi="Calibri"/>
                <w:sz w:val="22"/>
                <w:szCs w:val="22"/>
              </w:rPr>
              <w:t xml:space="preserve">Consequences of less than satisfactory </w:t>
            </w:r>
          </w:p>
          <w:p w:rsidR="00E12D53" w:rsidRDefault="00E12D53" w:rsidP="00B00B23">
            <w:pPr>
              <w:spacing w:after="20"/>
              <w:rPr>
                <w:rFonts w:ascii="Calibri" w:eastAsia="Calibri" w:hAnsi="Calibri"/>
                <w:sz w:val="22"/>
                <w:szCs w:val="22"/>
              </w:rPr>
            </w:pPr>
            <w:r w:rsidRPr="00C01B2B">
              <w:rPr>
                <w:rFonts w:ascii="Calibri" w:eastAsia="Calibri" w:hAnsi="Calibri"/>
                <w:sz w:val="22"/>
                <w:szCs w:val="22"/>
              </w:rPr>
              <w:t>completion of EEP</w:t>
            </w:r>
            <w:r>
              <w:rPr>
                <w:rFonts w:ascii="Calibri" w:eastAsia="Calibri" w:hAnsi="Calibri"/>
                <w:sz w:val="22"/>
                <w:szCs w:val="22"/>
              </w:rPr>
              <w:t>:</w:t>
            </w:r>
          </w:p>
          <w:p w:rsidR="00E12D53" w:rsidRPr="00E12D53" w:rsidRDefault="00E12D53" w:rsidP="00B00B23">
            <w:pPr>
              <w:spacing w:after="20"/>
              <w:rPr>
                <w:rFonts w:ascii="Calibri" w:eastAsia="Calibri" w:hAnsi="Calibri"/>
                <w:i/>
                <w:sz w:val="18"/>
                <w:szCs w:val="18"/>
              </w:rPr>
            </w:pPr>
            <w:r>
              <w:rPr>
                <w:rFonts w:ascii="Calibri" w:eastAsia="Calibri" w:hAnsi="Calibri"/>
                <w:i/>
                <w:sz w:val="18"/>
                <w:szCs w:val="18"/>
              </w:rPr>
              <w:t>Progress to remediation, case forwarded to EAB</w:t>
            </w:r>
          </w:p>
        </w:tc>
        <w:tc>
          <w:tcPr>
            <w:tcW w:w="5347" w:type="dxa"/>
            <w:shd w:val="clear" w:color="auto" w:fill="auto"/>
          </w:tcPr>
          <w:p w:rsidR="00E12D53" w:rsidRPr="00C01B2B" w:rsidRDefault="00E12D53" w:rsidP="00B00B23">
            <w:pPr>
              <w:spacing w:after="20"/>
              <w:rPr>
                <w:rFonts w:eastAsia="Calibri"/>
                <w:color w:val="78003C"/>
                <w:sz w:val="28"/>
                <w:szCs w:val="28"/>
              </w:rPr>
            </w:pPr>
          </w:p>
        </w:tc>
      </w:tr>
      <w:tr w:rsidR="00E12D53" w:rsidRPr="00C01B2B" w:rsidTr="00645FC1">
        <w:tc>
          <w:tcPr>
            <w:tcW w:w="2898" w:type="dxa"/>
            <w:shd w:val="clear" w:color="auto" w:fill="F2F2F2"/>
          </w:tcPr>
          <w:p w:rsidR="00E12D53" w:rsidRPr="00C01B2B" w:rsidRDefault="00E12D53" w:rsidP="00B00B23">
            <w:pPr>
              <w:spacing w:after="20"/>
              <w:rPr>
                <w:rFonts w:ascii="Calibri" w:eastAsia="Calibri" w:hAnsi="Calibri"/>
                <w:b/>
                <w:szCs w:val="24"/>
              </w:rPr>
            </w:pPr>
            <w:r w:rsidRPr="00C01B2B">
              <w:rPr>
                <w:rFonts w:ascii="Calibri" w:eastAsia="Calibri" w:hAnsi="Calibri"/>
                <w:b/>
                <w:szCs w:val="24"/>
              </w:rPr>
              <w:lastRenderedPageBreak/>
              <w:t>Date Reviewed:</w:t>
            </w:r>
          </w:p>
        </w:tc>
        <w:tc>
          <w:tcPr>
            <w:tcW w:w="6452" w:type="dxa"/>
            <w:gridSpan w:val="2"/>
            <w:shd w:val="clear" w:color="auto" w:fill="F2F2F2"/>
          </w:tcPr>
          <w:p w:rsidR="00E12D53" w:rsidRPr="00C01B2B" w:rsidRDefault="00E12D53" w:rsidP="00B00B23">
            <w:pPr>
              <w:spacing w:after="20"/>
              <w:rPr>
                <w:rFonts w:eastAsia="Calibri"/>
                <w:color w:val="78003C"/>
                <w:sz w:val="28"/>
                <w:szCs w:val="28"/>
              </w:rPr>
            </w:pPr>
          </w:p>
          <w:p w:rsidR="00E12D53" w:rsidRPr="00C01B2B" w:rsidRDefault="00E12D53" w:rsidP="00B00B23">
            <w:pPr>
              <w:spacing w:after="20"/>
              <w:rPr>
                <w:rFonts w:eastAsia="Calibri"/>
                <w:color w:val="78003C"/>
                <w:sz w:val="28"/>
                <w:szCs w:val="28"/>
              </w:rPr>
            </w:pPr>
          </w:p>
        </w:tc>
      </w:tr>
      <w:tr w:rsidR="00E12D53" w:rsidRPr="00C01B2B" w:rsidTr="00645FC1">
        <w:tc>
          <w:tcPr>
            <w:tcW w:w="2898" w:type="dxa"/>
            <w:shd w:val="clear" w:color="auto" w:fill="auto"/>
          </w:tcPr>
          <w:p w:rsidR="00E12D53" w:rsidRPr="00C01B2B" w:rsidRDefault="00E12D53" w:rsidP="00B00B23">
            <w:pPr>
              <w:spacing w:after="20"/>
              <w:rPr>
                <w:rFonts w:ascii="Calibri" w:eastAsia="Calibri" w:hAnsi="Calibri"/>
                <w:b/>
                <w:szCs w:val="24"/>
              </w:rPr>
            </w:pPr>
            <w:r w:rsidRPr="00C01B2B">
              <w:rPr>
                <w:rFonts w:ascii="Calibri" w:eastAsia="Calibri" w:hAnsi="Calibri"/>
                <w:b/>
                <w:szCs w:val="24"/>
              </w:rPr>
              <w:t>Outcome of EEP:</w:t>
            </w:r>
          </w:p>
        </w:tc>
        <w:tc>
          <w:tcPr>
            <w:tcW w:w="6452" w:type="dxa"/>
            <w:gridSpan w:val="2"/>
            <w:shd w:val="clear" w:color="auto" w:fill="auto"/>
          </w:tcPr>
          <w:p w:rsidR="00E12D53" w:rsidRPr="00C01B2B" w:rsidRDefault="00E12D53" w:rsidP="00B00B23">
            <w:pPr>
              <w:spacing w:after="20"/>
              <w:rPr>
                <w:rFonts w:eastAsia="Calibri"/>
                <w:color w:val="78003C"/>
                <w:sz w:val="28"/>
                <w:szCs w:val="28"/>
              </w:rPr>
            </w:pPr>
          </w:p>
          <w:p w:rsidR="00E12D53" w:rsidRPr="00C01B2B" w:rsidRDefault="00E12D53" w:rsidP="00B00B23">
            <w:pPr>
              <w:spacing w:after="20"/>
              <w:rPr>
                <w:rFonts w:eastAsia="Calibri"/>
                <w:color w:val="78003C"/>
                <w:sz w:val="28"/>
                <w:szCs w:val="28"/>
              </w:rPr>
            </w:pPr>
          </w:p>
        </w:tc>
      </w:tr>
      <w:tr w:rsidR="00E12D53" w:rsidRPr="00C01B2B" w:rsidTr="00645FC1">
        <w:tc>
          <w:tcPr>
            <w:tcW w:w="2898" w:type="dxa"/>
            <w:shd w:val="clear" w:color="auto" w:fill="F2F2F2"/>
          </w:tcPr>
          <w:p w:rsidR="00E12D53" w:rsidRPr="00C01B2B" w:rsidRDefault="00E12D53" w:rsidP="00B00B23">
            <w:pPr>
              <w:spacing w:after="20"/>
              <w:rPr>
                <w:rFonts w:ascii="Calibri" w:eastAsia="Calibri" w:hAnsi="Calibri"/>
                <w:b/>
                <w:szCs w:val="24"/>
              </w:rPr>
            </w:pPr>
            <w:r w:rsidRPr="00C01B2B">
              <w:rPr>
                <w:rFonts w:ascii="Calibri" w:eastAsia="Calibri" w:hAnsi="Calibri"/>
                <w:b/>
                <w:szCs w:val="24"/>
              </w:rPr>
              <w:t>Signatures:</w:t>
            </w:r>
          </w:p>
        </w:tc>
        <w:tc>
          <w:tcPr>
            <w:tcW w:w="6452" w:type="dxa"/>
            <w:gridSpan w:val="2"/>
            <w:shd w:val="clear" w:color="auto" w:fill="F2F2F2"/>
          </w:tcPr>
          <w:p w:rsidR="00E12D53" w:rsidRPr="00C01B2B" w:rsidRDefault="00E12D53" w:rsidP="00B00B23">
            <w:pPr>
              <w:spacing w:after="20"/>
              <w:rPr>
                <w:rFonts w:eastAsia="Calibri"/>
                <w:color w:val="78003C"/>
                <w:sz w:val="28"/>
                <w:szCs w:val="28"/>
              </w:rPr>
            </w:pPr>
          </w:p>
          <w:p w:rsidR="00E12D53" w:rsidRPr="00C01B2B" w:rsidRDefault="00E12D53" w:rsidP="00B00B23">
            <w:pPr>
              <w:spacing w:after="20"/>
              <w:rPr>
                <w:rFonts w:eastAsia="Calibri"/>
                <w:color w:val="78003C"/>
                <w:sz w:val="28"/>
                <w:szCs w:val="28"/>
              </w:rPr>
            </w:pPr>
          </w:p>
        </w:tc>
      </w:tr>
    </w:tbl>
    <w:p w:rsidR="00E12D53" w:rsidRDefault="00E12D53"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Default="001C0BD5" w:rsidP="00E12D53">
      <w:pPr>
        <w:spacing w:after="20"/>
        <w:rPr>
          <w:color w:val="78003C"/>
          <w:sz w:val="28"/>
          <w:szCs w:val="28"/>
        </w:rPr>
      </w:pPr>
    </w:p>
    <w:p w:rsidR="001C0BD5" w:rsidRPr="00C01B2B" w:rsidRDefault="001C0BD5" w:rsidP="001C0BD5">
      <w:pPr>
        <w:spacing w:after="20"/>
        <w:rPr>
          <w:rFonts w:ascii="Calibri" w:hAnsi="Calibri"/>
          <w:b/>
          <w:sz w:val="28"/>
          <w:szCs w:val="28"/>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5062"/>
      </w:tblGrid>
      <w:tr w:rsidR="00CE3734" w:rsidRPr="00C01B2B" w:rsidTr="00CE3734">
        <w:tc>
          <w:tcPr>
            <w:tcW w:w="10193" w:type="dxa"/>
            <w:gridSpan w:val="2"/>
            <w:shd w:val="clear" w:color="auto" w:fill="D9D9D9" w:themeFill="background1" w:themeFillShade="D9"/>
            <w:tcMar>
              <w:top w:w="0" w:type="dxa"/>
              <w:left w:w="0" w:type="dxa"/>
              <w:bottom w:w="0" w:type="dxa"/>
              <w:right w:w="0" w:type="dxa"/>
            </w:tcMar>
          </w:tcPr>
          <w:p w:rsidR="00CE3734" w:rsidRPr="00CE3734" w:rsidRDefault="00CE3734" w:rsidP="00B00B23">
            <w:pPr>
              <w:rPr>
                <w:rFonts w:ascii="Calibri" w:hAnsi="Calibri" w:cs="Calibri"/>
                <w:b/>
                <w:sz w:val="28"/>
                <w:szCs w:val="28"/>
                <w:lang w:eastAsia="en-CA"/>
              </w:rPr>
            </w:pPr>
            <w:r w:rsidRPr="00CE3734">
              <w:rPr>
                <w:rFonts w:ascii="Calibri" w:hAnsi="Calibri" w:cs="Calibri"/>
                <w:b/>
                <w:sz w:val="28"/>
                <w:szCs w:val="28"/>
                <w:lang w:eastAsia="en-CA"/>
              </w:rPr>
              <w:t>CanMEDS Roles and Expectations</w:t>
            </w:r>
          </w:p>
        </w:tc>
      </w:tr>
      <w:tr w:rsidR="001C0BD5" w:rsidRPr="00C01B2B" w:rsidTr="00B00B23">
        <w:tc>
          <w:tcPr>
            <w:tcW w:w="5131" w:type="dxa"/>
            <w:shd w:val="clear" w:color="auto" w:fill="auto"/>
            <w:tcMar>
              <w:top w:w="0" w:type="dxa"/>
              <w:left w:w="0" w:type="dxa"/>
              <w:bottom w:w="0" w:type="dxa"/>
              <w:right w:w="0" w:type="dxa"/>
            </w:tcMar>
          </w:tcPr>
          <w:p w:rsidR="001C0BD5" w:rsidRPr="00C01B2B" w:rsidRDefault="001C0BD5" w:rsidP="00B00B23">
            <w:pPr>
              <w:rPr>
                <w:rFonts w:ascii="Calibri" w:hAnsi="Calibri" w:cs="Calibri"/>
                <w:b/>
                <w:sz w:val="18"/>
                <w:szCs w:val="18"/>
                <w:u w:val="single"/>
                <w:lang w:eastAsia="en-CA"/>
              </w:rPr>
            </w:pPr>
            <w:r w:rsidRPr="00C01B2B">
              <w:rPr>
                <w:rFonts w:ascii="Calibri" w:hAnsi="Calibri" w:cs="Calibri"/>
                <w:b/>
                <w:sz w:val="18"/>
                <w:szCs w:val="18"/>
                <w:u w:val="single"/>
                <w:lang w:eastAsia="en-CA"/>
              </w:rPr>
              <w:t xml:space="preserve">Medical Expert: </w:t>
            </w:r>
          </w:p>
          <w:p w:rsidR="001C0BD5" w:rsidRPr="00C01B2B" w:rsidRDefault="001C0BD5" w:rsidP="001C0BD5">
            <w:pPr>
              <w:pStyle w:val="ListParagraph"/>
              <w:numPr>
                <w:ilvl w:val="0"/>
                <w:numId w:val="6"/>
              </w:numPr>
              <w:ind w:left="737"/>
              <w:rPr>
                <w:rFonts w:cs="Calibri"/>
                <w:sz w:val="18"/>
                <w:szCs w:val="18"/>
                <w:u w:val="single"/>
                <w:lang w:eastAsia="en-CA"/>
              </w:rPr>
            </w:pPr>
            <w:r w:rsidRPr="00C01B2B">
              <w:rPr>
                <w:rFonts w:cs="Calibri"/>
                <w:sz w:val="18"/>
                <w:szCs w:val="18"/>
              </w:rPr>
              <w:t>Knowledge base (hypothesis generation, premature closure, plan development)</w:t>
            </w:r>
          </w:p>
          <w:p w:rsidR="001C0BD5" w:rsidRPr="00C01B2B" w:rsidRDefault="001C0BD5" w:rsidP="001C0BD5">
            <w:pPr>
              <w:pStyle w:val="ListParagraph"/>
              <w:numPr>
                <w:ilvl w:val="0"/>
                <w:numId w:val="6"/>
              </w:numPr>
              <w:ind w:left="737"/>
              <w:rPr>
                <w:rFonts w:cs="Calibri"/>
                <w:sz w:val="18"/>
                <w:szCs w:val="18"/>
                <w:u w:val="single"/>
                <w:lang w:eastAsia="en-CA"/>
              </w:rPr>
            </w:pPr>
            <w:r w:rsidRPr="00C01B2B">
              <w:rPr>
                <w:rFonts w:cs="Calibri"/>
                <w:sz w:val="18"/>
                <w:szCs w:val="18"/>
              </w:rPr>
              <w:t>Clinical skills (ability to do an appropriate and accurate physical exam and interpret the findings)</w:t>
            </w:r>
          </w:p>
          <w:p w:rsidR="001C0BD5" w:rsidRPr="00C01B2B" w:rsidRDefault="001C0BD5" w:rsidP="001C0BD5">
            <w:pPr>
              <w:pStyle w:val="ListParagraph"/>
              <w:numPr>
                <w:ilvl w:val="0"/>
                <w:numId w:val="6"/>
              </w:numPr>
              <w:ind w:left="737"/>
              <w:rPr>
                <w:rFonts w:cs="Calibri"/>
                <w:sz w:val="18"/>
                <w:szCs w:val="18"/>
                <w:u w:val="single"/>
                <w:lang w:eastAsia="en-CA"/>
              </w:rPr>
            </w:pPr>
            <w:r w:rsidRPr="00C01B2B">
              <w:rPr>
                <w:rFonts w:cs="Calibri"/>
                <w:sz w:val="18"/>
                <w:szCs w:val="18"/>
              </w:rPr>
              <w:t>Clinical judgement (prioritizing, understanding context)</w:t>
            </w:r>
          </w:p>
          <w:p w:rsidR="001C0BD5" w:rsidRPr="00C01B2B" w:rsidRDefault="001C0BD5" w:rsidP="001C0BD5">
            <w:pPr>
              <w:pStyle w:val="ListParagraph"/>
              <w:numPr>
                <w:ilvl w:val="0"/>
                <w:numId w:val="6"/>
              </w:numPr>
              <w:ind w:left="737"/>
              <w:rPr>
                <w:rFonts w:cs="Calibri"/>
                <w:sz w:val="18"/>
                <w:szCs w:val="18"/>
                <w:u w:val="single"/>
                <w:lang w:eastAsia="en-CA"/>
              </w:rPr>
            </w:pPr>
            <w:r w:rsidRPr="00C01B2B">
              <w:rPr>
                <w:rFonts w:cs="Calibri"/>
                <w:sz w:val="18"/>
                <w:szCs w:val="18"/>
              </w:rPr>
              <w:t>Emergency skills</w:t>
            </w:r>
          </w:p>
          <w:p w:rsidR="001C0BD5" w:rsidRPr="00C01B2B" w:rsidRDefault="001C0BD5" w:rsidP="001C0BD5">
            <w:pPr>
              <w:pStyle w:val="ListParagraph"/>
              <w:numPr>
                <w:ilvl w:val="0"/>
                <w:numId w:val="6"/>
              </w:numPr>
              <w:ind w:left="737"/>
              <w:rPr>
                <w:rFonts w:cs="Calibri"/>
                <w:sz w:val="18"/>
                <w:szCs w:val="18"/>
                <w:u w:val="single"/>
                <w:lang w:eastAsia="en-CA"/>
              </w:rPr>
            </w:pPr>
            <w:r w:rsidRPr="00C01B2B">
              <w:rPr>
                <w:rFonts w:cs="Calibri"/>
                <w:sz w:val="18"/>
                <w:szCs w:val="18"/>
              </w:rPr>
              <w:t>Procedural skills</w:t>
            </w:r>
          </w:p>
        </w:tc>
        <w:tc>
          <w:tcPr>
            <w:tcW w:w="5062" w:type="dxa"/>
            <w:shd w:val="clear" w:color="auto" w:fill="auto"/>
          </w:tcPr>
          <w:p w:rsidR="001C0BD5" w:rsidRPr="00C01B2B" w:rsidRDefault="001C0BD5" w:rsidP="00B00B23">
            <w:pPr>
              <w:rPr>
                <w:rFonts w:ascii="Calibri" w:hAnsi="Calibri" w:cs="Calibri"/>
                <w:sz w:val="18"/>
                <w:szCs w:val="18"/>
                <w:lang w:eastAsia="en-CA"/>
              </w:rPr>
            </w:pPr>
            <w:r w:rsidRPr="00C01B2B">
              <w:rPr>
                <w:rFonts w:ascii="Calibri" w:hAnsi="Calibri" w:cs="Calibri"/>
                <w:b/>
                <w:sz w:val="18"/>
                <w:szCs w:val="18"/>
                <w:u w:val="single"/>
                <w:lang w:eastAsia="en-CA"/>
              </w:rPr>
              <w:t>Health Advocate</w:t>
            </w:r>
            <w:r w:rsidRPr="00C01B2B">
              <w:rPr>
                <w:rFonts w:ascii="Calibri" w:hAnsi="Calibri" w:cs="Calibri"/>
                <w:sz w:val="18"/>
                <w:szCs w:val="18"/>
                <w:lang w:eastAsia="en-CA"/>
              </w:rPr>
              <w:t xml:space="preserve">: </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uses community resources</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assess broad health care need including social determinants of health</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identifies and responds to vulnerable patients</w:t>
            </w:r>
          </w:p>
          <w:p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identify system level opportunities</w:t>
            </w:r>
          </w:p>
        </w:tc>
      </w:tr>
      <w:tr w:rsidR="001C0BD5" w:rsidRPr="00C01B2B" w:rsidTr="00CE3734">
        <w:tc>
          <w:tcPr>
            <w:tcW w:w="5131" w:type="dxa"/>
            <w:shd w:val="clear" w:color="auto" w:fill="F2F2F2" w:themeFill="background1" w:themeFillShade="F2"/>
            <w:tcMar>
              <w:top w:w="0" w:type="dxa"/>
              <w:left w:w="0" w:type="dxa"/>
              <w:bottom w:w="0" w:type="dxa"/>
              <w:right w:w="0" w:type="dxa"/>
            </w:tcMar>
          </w:tcPr>
          <w:p w:rsidR="001C0BD5" w:rsidRPr="00C01B2B" w:rsidRDefault="001C0BD5" w:rsidP="00B00B23">
            <w:pPr>
              <w:rPr>
                <w:rFonts w:ascii="Calibri" w:hAnsi="Calibri" w:cs="Calibri"/>
                <w:sz w:val="18"/>
                <w:szCs w:val="18"/>
                <w:lang w:eastAsia="en-CA"/>
              </w:rPr>
            </w:pPr>
            <w:r w:rsidRPr="00C01B2B">
              <w:rPr>
                <w:rFonts w:ascii="Calibri" w:hAnsi="Calibri" w:cs="Calibri"/>
                <w:b/>
                <w:sz w:val="18"/>
                <w:szCs w:val="18"/>
                <w:u w:val="single"/>
                <w:lang w:eastAsia="en-CA"/>
              </w:rPr>
              <w:t>Professionalism</w:t>
            </w:r>
            <w:r w:rsidRPr="00C01B2B">
              <w:rPr>
                <w:rFonts w:ascii="Calibri" w:hAnsi="Calibri" w:cs="Calibri"/>
                <w:sz w:val="18"/>
                <w:szCs w:val="18"/>
                <w:lang w:eastAsia="en-CA"/>
              </w:rPr>
              <w:t xml:space="preserve">: </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Completing tasks (proactive, anticipates needs)</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Honesty</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Responsibility (appropriate engagement of resources)</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Respect of learning environment (contributes, improves and shares resources)</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Balance of interest (balances the need of their patient / colleague)</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Feedback (actively seeks and integrates feedback)</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Personal limits and reflective practice (aware and able to acknowledge limits)</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Personal development (commitment to growth in all domains of education)</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Initiative / motivation</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confidentiality (including limits of confidentiality)</w:t>
            </w:r>
          </w:p>
          <w:p w:rsidR="001C0BD5" w:rsidRPr="00C01B2B" w:rsidRDefault="001C0BD5" w:rsidP="001C0BD5">
            <w:pPr>
              <w:pStyle w:val="ListParagraph"/>
              <w:numPr>
                <w:ilvl w:val="0"/>
                <w:numId w:val="4"/>
              </w:numPr>
              <w:rPr>
                <w:rFonts w:cs="Calibri"/>
                <w:b/>
                <w:sz w:val="18"/>
                <w:szCs w:val="18"/>
                <w:u w:val="single"/>
                <w:lang w:eastAsia="en-CA"/>
              </w:rPr>
            </w:pPr>
            <w:r w:rsidRPr="00C01B2B">
              <w:rPr>
                <w:rFonts w:cs="Calibri"/>
                <w:sz w:val="18"/>
                <w:szCs w:val="18"/>
                <w:lang w:eastAsia="en-CA"/>
              </w:rPr>
              <w:t>patient handover</w:t>
            </w:r>
          </w:p>
          <w:p w:rsidR="001C0BD5" w:rsidRPr="00C01B2B" w:rsidRDefault="001C0BD5" w:rsidP="001C0BD5">
            <w:pPr>
              <w:pStyle w:val="ListParagraph"/>
              <w:numPr>
                <w:ilvl w:val="0"/>
                <w:numId w:val="4"/>
              </w:numPr>
              <w:rPr>
                <w:rFonts w:cs="Calibri"/>
                <w:b/>
                <w:sz w:val="18"/>
                <w:szCs w:val="18"/>
                <w:u w:val="single"/>
                <w:lang w:eastAsia="en-CA"/>
              </w:rPr>
            </w:pPr>
            <w:r w:rsidRPr="00C01B2B">
              <w:rPr>
                <w:rFonts w:cs="Calibri"/>
                <w:sz w:val="18"/>
                <w:szCs w:val="18"/>
                <w:lang w:eastAsia="en-CA"/>
              </w:rPr>
              <w:t>incorporates feedback</w:t>
            </w:r>
          </w:p>
          <w:p w:rsidR="001C0BD5" w:rsidRPr="00C01B2B" w:rsidRDefault="001C0BD5" w:rsidP="001C0BD5">
            <w:pPr>
              <w:pStyle w:val="ListParagraph"/>
              <w:numPr>
                <w:ilvl w:val="0"/>
                <w:numId w:val="4"/>
              </w:numPr>
              <w:rPr>
                <w:rFonts w:cs="Calibri"/>
                <w:b/>
                <w:sz w:val="18"/>
                <w:szCs w:val="18"/>
                <w:u w:val="single"/>
                <w:lang w:eastAsia="en-CA"/>
              </w:rPr>
            </w:pPr>
            <w:r w:rsidRPr="00C01B2B">
              <w:rPr>
                <w:rFonts w:cs="Calibri"/>
                <w:sz w:val="18"/>
                <w:szCs w:val="18"/>
                <w:lang w:eastAsia="en-CA"/>
              </w:rPr>
              <w:t>attendance / punctuality</w:t>
            </w:r>
          </w:p>
        </w:tc>
        <w:tc>
          <w:tcPr>
            <w:tcW w:w="5062" w:type="dxa"/>
            <w:shd w:val="clear" w:color="auto" w:fill="F2F2F2" w:themeFill="background1" w:themeFillShade="F2"/>
          </w:tcPr>
          <w:p w:rsidR="001C0BD5" w:rsidRPr="00C01B2B" w:rsidRDefault="001C0BD5" w:rsidP="00B00B23">
            <w:pPr>
              <w:rPr>
                <w:rFonts w:ascii="Calibri" w:hAnsi="Calibri" w:cs="Calibri"/>
                <w:sz w:val="18"/>
                <w:szCs w:val="18"/>
                <w:lang w:eastAsia="en-CA"/>
              </w:rPr>
            </w:pPr>
            <w:r w:rsidRPr="00C01B2B">
              <w:rPr>
                <w:rFonts w:ascii="Calibri" w:hAnsi="Calibri" w:cs="Calibri"/>
                <w:b/>
                <w:sz w:val="18"/>
                <w:szCs w:val="18"/>
                <w:u w:val="single"/>
                <w:lang w:eastAsia="en-CA"/>
              </w:rPr>
              <w:t>Leader</w:t>
            </w:r>
            <w:r w:rsidRPr="00C01B2B">
              <w:rPr>
                <w:rFonts w:ascii="Calibri" w:hAnsi="Calibri" w:cs="Calibri"/>
                <w:sz w:val="18"/>
                <w:szCs w:val="18"/>
                <w:lang w:eastAsia="en-CA"/>
              </w:rPr>
              <w:t xml:space="preserve">: </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setting the agenda</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 xml:space="preserve">actively prioritizes multiple clinical responsibilities </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manages times in appointment</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comprehensiveness (identifying other issues that need to be addressed in the appointment such as preventative health)</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identifies opportunities to improve practice efficiencies</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manages practice admin tasks</w:t>
            </w:r>
          </w:p>
          <w:p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Billing optimization</w:t>
            </w:r>
          </w:p>
          <w:p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 xml:space="preserve">Arranging / coordinating necessary follow-up </w:t>
            </w:r>
          </w:p>
          <w:p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Patient Safety</w:t>
            </w:r>
          </w:p>
        </w:tc>
      </w:tr>
      <w:tr w:rsidR="001C0BD5" w:rsidRPr="00C01B2B" w:rsidTr="00B00B23">
        <w:tc>
          <w:tcPr>
            <w:tcW w:w="5131" w:type="dxa"/>
            <w:shd w:val="clear" w:color="auto" w:fill="auto"/>
            <w:tcMar>
              <w:top w:w="0" w:type="dxa"/>
              <w:left w:w="0" w:type="dxa"/>
              <w:bottom w:w="0" w:type="dxa"/>
              <w:right w:w="0" w:type="dxa"/>
            </w:tcMar>
          </w:tcPr>
          <w:p w:rsidR="001C0BD5" w:rsidRPr="00C01B2B" w:rsidRDefault="001C0BD5" w:rsidP="00B00B23">
            <w:pPr>
              <w:rPr>
                <w:rFonts w:ascii="Calibri" w:hAnsi="Calibri" w:cs="Calibri"/>
                <w:sz w:val="18"/>
                <w:szCs w:val="18"/>
                <w:lang w:eastAsia="en-CA"/>
              </w:rPr>
            </w:pPr>
            <w:r w:rsidRPr="00C01B2B">
              <w:rPr>
                <w:rFonts w:ascii="Calibri" w:hAnsi="Calibri" w:cs="Calibri"/>
                <w:b/>
                <w:sz w:val="18"/>
                <w:szCs w:val="18"/>
                <w:u w:val="single"/>
                <w:lang w:eastAsia="en-CA"/>
              </w:rPr>
              <w:t>Communicator</w:t>
            </w:r>
            <w:r w:rsidRPr="00C01B2B">
              <w:rPr>
                <w:rFonts w:ascii="Calibri" w:hAnsi="Calibri" w:cs="Calibri"/>
                <w:b/>
                <w:sz w:val="18"/>
                <w:szCs w:val="18"/>
                <w:lang w:eastAsia="en-CA"/>
              </w:rPr>
              <w:t xml:space="preserve">: </w:t>
            </w:r>
          </w:p>
          <w:p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building rapport / empathy</w:t>
            </w:r>
          </w:p>
          <w:p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 xml:space="preserve">finding common ground </w:t>
            </w:r>
          </w:p>
          <w:p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active listening / validation / reflecting patient’s story</w:t>
            </w:r>
          </w:p>
          <w:p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motivational interviewing (ex. Med adherence, update in preventions, being on time for appointments)</w:t>
            </w:r>
          </w:p>
          <w:p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uses nonverbal cues</w:t>
            </w:r>
          </w:p>
          <w:p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appropriate referral requests with clear questions</w:t>
            </w:r>
          </w:p>
          <w:p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case presentation clear and concise</w:t>
            </w:r>
          </w:p>
          <w:p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SOAP note - accurate charting</w:t>
            </w:r>
          </w:p>
          <w:p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appropriately updates EMR</w:t>
            </w:r>
          </w:p>
        </w:tc>
        <w:tc>
          <w:tcPr>
            <w:tcW w:w="5062" w:type="dxa"/>
            <w:shd w:val="clear" w:color="auto" w:fill="auto"/>
          </w:tcPr>
          <w:p w:rsidR="001C0BD5" w:rsidRPr="00C01B2B" w:rsidRDefault="001C0BD5" w:rsidP="00B00B23">
            <w:pPr>
              <w:rPr>
                <w:rFonts w:ascii="Calibri" w:hAnsi="Calibri" w:cs="Calibri"/>
                <w:sz w:val="18"/>
                <w:szCs w:val="18"/>
                <w:lang w:eastAsia="en-CA"/>
              </w:rPr>
            </w:pPr>
            <w:r w:rsidRPr="00C01B2B">
              <w:rPr>
                <w:rFonts w:ascii="Calibri" w:hAnsi="Calibri" w:cs="Calibri"/>
                <w:b/>
                <w:sz w:val="18"/>
                <w:szCs w:val="18"/>
                <w:u w:val="single"/>
                <w:lang w:eastAsia="en-CA"/>
              </w:rPr>
              <w:t>Scholar</w:t>
            </w:r>
            <w:r w:rsidRPr="00C01B2B">
              <w:rPr>
                <w:rFonts w:ascii="Calibri" w:hAnsi="Calibri" w:cs="Calibri"/>
                <w:sz w:val="18"/>
                <w:szCs w:val="18"/>
                <w:lang w:eastAsia="en-CA"/>
              </w:rPr>
              <w:t xml:space="preserve">: </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asks relevant questions</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applies guidelines</w:t>
            </w:r>
          </w:p>
          <w:p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adjusts guideline based on patient preference / circumstance / expertise</w:t>
            </w:r>
          </w:p>
          <w:p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general evidence-based medicine</w:t>
            </w:r>
          </w:p>
          <w:p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informed consent (risks and benefits)</w:t>
            </w:r>
          </w:p>
          <w:p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deprescribing / polypharmacy</w:t>
            </w:r>
          </w:p>
        </w:tc>
      </w:tr>
      <w:tr w:rsidR="001C0BD5" w:rsidRPr="00C01B2B" w:rsidTr="00CE3734">
        <w:tc>
          <w:tcPr>
            <w:tcW w:w="5131" w:type="dxa"/>
            <w:shd w:val="clear" w:color="auto" w:fill="F2F2F2" w:themeFill="background1" w:themeFillShade="F2"/>
            <w:tcMar>
              <w:top w:w="0" w:type="dxa"/>
              <w:left w:w="0" w:type="dxa"/>
              <w:bottom w:w="0" w:type="dxa"/>
              <w:right w:w="0" w:type="dxa"/>
            </w:tcMar>
          </w:tcPr>
          <w:p w:rsidR="001C0BD5" w:rsidRPr="00C01B2B" w:rsidRDefault="001C0BD5" w:rsidP="00B00B23">
            <w:pPr>
              <w:rPr>
                <w:rFonts w:ascii="Calibri" w:hAnsi="Calibri" w:cs="Calibri"/>
                <w:sz w:val="18"/>
                <w:szCs w:val="18"/>
                <w:lang w:eastAsia="en-CA"/>
              </w:rPr>
            </w:pPr>
            <w:r w:rsidRPr="00C01B2B">
              <w:rPr>
                <w:rFonts w:ascii="Calibri" w:hAnsi="Calibri" w:cs="Calibri"/>
                <w:b/>
                <w:sz w:val="18"/>
                <w:szCs w:val="18"/>
                <w:u w:val="single"/>
                <w:lang w:eastAsia="en-CA"/>
              </w:rPr>
              <w:t>Collaborator</w:t>
            </w:r>
            <w:r w:rsidRPr="00C01B2B">
              <w:rPr>
                <w:rFonts w:ascii="Calibri" w:hAnsi="Calibri" w:cs="Calibri"/>
                <w:sz w:val="18"/>
                <w:szCs w:val="18"/>
                <w:lang w:eastAsia="en-CA"/>
              </w:rPr>
              <w:t xml:space="preserve">: </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contribute to the team</w:t>
            </w:r>
          </w:p>
          <w:p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actively seeks out contributions of others to optimize care</w:t>
            </w:r>
          </w:p>
          <w:p w:rsidR="001C0BD5" w:rsidRPr="00C01B2B" w:rsidRDefault="001C0BD5" w:rsidP="001C0BD5">
            <w:pPr>
              <w:pStyle w:val="ListParagraph"/>
              <w:numPr>
                <w:ilvl w:val="0"/>
                <w:numId w:val="4"/>
              </w:numPr>
              <w:rPr>
                <w:rFonts w:cs="Calibri"/>
                <w:b/>
                <w:sz w:val="18"/>
                <w:szCs w:val="18"/>
                <w:u w:val="single"/>
                <w:lang w:eastAsia="en-CA"/>
              </w:rPr>
            </w:pPr>
            <w:r w:rsidRPr="00C01B2B">
              <w:rPr>
                <w:rFonts w:cs="Calibri"/>
                <w:sz w:val="18"/>
                <w:szCs w:val="18"/>
                <w:lang w:eastAsia="en-CA"/>
              </w:rPr>
              <w:t>demonstrates leadership</w:t>
            </w:r>
          </w:p>
          <w:p w:rsidR="001C0BD5" w:rsidRPr="00C01B2B" w:rsidRDefault="001C0BD5" w:rsidP="001C0BD5">
            <w:pPr>
              <w:pStyle w:val="ListParagraph"/>
              <w:numPr>
                <w:ilvl w:val="0"/>
                <w:numId w:val="4"/>
              </w:numPr>
              <w:rPr>
                <w:rFonts w:cs="Calibri"/>
                <w:b/>
                <w:sz w:val="18"/>
                <w:szCs w:val="18"/>
                <w:u w:val="single"/>
                <w:lang w:eastAsia="en-CA"/>
              </w:rPr>
            </w:pPr>
            <w:r w:rsidRPr="00C01B2B">
              <w:rPr>
                <w:rFonts w:cs="Calibri"/>
                <w:sz w:val="18"/>
                <w:szCs w:val="18"/>
                <w:lang w:eastAsia="en-CA"/>
              </w:rPr>
              <w:t>respectful engagement of other members of the team</w:t>
            </w:r>
          </w:p>
        </w:tc>
        <w:tc>
          <w:tcPr>
            <w:tcW w:w="5062" w:type="dxa"/>
            <w:shd w:val="clear" w:color="auto" w:fill="F2F2F2" w:themeFill="background1" w:themeFillShade="F2"/>
          </w:tcPr>
          <w:p w:rsidR="001C0BD5" w:rsidRPr="00C01B2B" w:rsidRDefault="001C0BD5" w:rsidP="00B00B23">
            <w:pPr>
              <w:pStyle w:val="ListParagraph"/>
              <w:ind w:left="360"/>
              <w:rPr>
                <w:rFonts w:cs="Calibri"/>
                <w:sz w:val="18"/>
                <w:szCs w:val="18"/>
              </w:rPr>
            </w:pPr>
          </w:p>
        </w:tc>
      </w:tr>
    </w:tbl>
    <w:p w:rsidR="001C0BD5" w:rsidRPr="00C01B2B" w:rsidRDefault="001C0BD5" w:rsidP="001C0BD5">
      <w:pPr>
        <w:spacing w:after="20"/>
        <w:rPr>
          <w:rFonts w:ascii="Calibri" w:hAnsi="Calibri"/>
          <w:color w:val="78003C"/>
          <w:sz w:val="18"/>
          <w:szCs w:val="18"/>
        </w:rPr>
      </w:pPr>
    </w:p>
    <w:p w:rsidR="001C0BD5" w:rsidRPr="00C01B2B" w:rsidRDefault="001C0BD5" w:rsidP="001C0BD5">
      <w:pPr>
        <w:spacing w:after="20"/>
        <w:rPr>
          <w:rFonts w:ascii="Calibri" w:hAnsi="Calibri"/>
          <w:color w:val="78003C"/>
          <w:sz w:val="18"/>
          <w:szCs w:val="18"/>
        </w:rPr>
      </w:pPr>
    </w:p>
    <w:p w:rsidR="001C0BD5" w:rsidRPr="00C01B2B" w:rsidRDefault="001C0BD5" w:rsidP="001C0BD5">
      <w:pPr>
        <w:spacing w:after="20"/>
        <w:rPr>
          <w:rFonts w:ascii="Calibri" w:hAnsi="Calibri"/>
          <w:color w:val="78003C"/>
          <w:sz w:val="18"/>
          <w:szCs w:val="18"/>
        </w:rPr>
      </w:pPr>
    </w:p>
    <w:p w:rsidR="001C0BD5" w:rsidRPr="00C01B2B" w:rsidRDefault="001C0BD5" w:rsidP="001C0BD5">
      <w:pPr>
        <w:pStyle w:val="Heading1"/>
        <w:rPr>
          <w:rFonts w:ascii="Calibri Light" w:hAnsi="Calibri Light"/>
          <w:bCs/>
          <w:sz w:val="22"/>
          <w:szCs w:val="22"/>
          <w:u w:val="none"/>
        </w:rPr>
      </w:pPr>
      <w:r w:rsidRPr="00C01B2B">
        <w:rPr>
          <w:rFonts w:ascii="Calibri Light" w:hAnsi="Calibri Light"/>
          <w:bCs/>
          <w:sz w:val="22"/>
          <w:szCs w:val="22"/>
          <w:u w:val="none"/>
        </w:rPr>
        <w:t xml:space="preserve">A special thanks and professional credit to Dr. Danielle O’Toole and Dr. Joyce Zazulak of Family Medicine for the creation and approval to share this template for the purpose of postgraduate education. </w:t>
      </w:r>
    </w:p>
    <w:p w:rsidR="001C0BD5" w:rsidRPr="00C01B2B" w:rsidRDefault="001C0BD5" w:rsidP="001C0BD5">
      <w:pPr>
        <w:spacing w:after="20"/>
        <w:rPr>
          <w:rFonts w:ascii="Calibri" w:hAnsi="Calibri"/>
          <w:color w:val="78003C"/>
          <w:sz w:val="18"/>
          <w:szCs w:val="18"/>
        </w:rPr>
      </w:pPr>
    </w:p>
    <w:p w:rsidR="001C0BD5" w:rsidRDefault="001C0BD5" w:rsidP="00E12D53">
      <w:pPr>
        <w:spacing w:after="20"/>
        <w:rPr>
          <w:color w:val="78003C"/>
          <w:sz w:val="28"/>
          <w:szCs w:val="28"/>
        </w:rPr>
      </w:pPr>
    </w:p>
    <w:p w:rsidR="00E12D53" w:rsidRDefault="00E12D53" w:rsidP="00E12D53">
      <w:pPr>
        <w:spacing w:after="20"/>
        <w:rPr>
          <w:color w:val="78003C"/>
          <w:sz w:val="28"/>
          <w:szCs w:val="28"/>
        </w:rPr>
      </w:pPr>
    </w:p>
    <w:p w:rsidR="00E12D53" w:rsidRDefault="00E12D53" w:rsidP="00E12D53">
      <w:pPr>
        <w:spacing w:after="20"/>
        <w:rPr>
          <w:color w:val="78003C"/>
          <w:sz w:val="28"/>
          <w:szCs w:val="28"/>
        </w:rPr>
      </w:pPr>
    </w:p>
    <w:p w:rsidR="00E12D53" w:rsidRDefault="00E12D53" w:rsidP="00131D70"/>
    <w:sectPr w:rsidR="00E12D53" w:rsidSect="00131D70">
      <w:pgSz w:w="12240" w:h="15840"/>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62" w:rsidRDefault="00616962" w:rsidP="00131D70">
      <w:r>
        <w:separator/>
      </w:r>
    </w:p>
  </w:endnote>
  <w:endnote w:type="continuationSeparator" w:id="0">
    <w:p w:rsidR="00616962" w:rsidRDefault="00616962" w:rsidP="0013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62" w:rsidRDefault="00616962" w:rsidP="00131D70">
      <w:r>
        <w:separator/>
      </w:r>
    </w:p>
  </w:footnote>
  <w:footnote w:type="continuationSeparator" w:id="0">
    <w:p w:rsidR="00616962" w:rsidRDefault="00616962" w:rsidP="00131D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521D5"/>
    <w:multiLevelType w:val="hybridMultilevel"/>
    <w:tmpl w:val="FABED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BB1C74"/>
    <w:multiLevelType w:val="hybridMultilevel"/>
    <w:tmpl w:val="3C7AA89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AA7049"/>
    <w:multiLevelType w:val="hybridMultilevel"/>
    <w:tmpl w:val="DA044B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6848B8"/>
    <w:multiLevelType w:val="hybridMultilevel"/>
    <w:tmpl w:val="683AD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8B0A96"/>
    <w:multiLevelType w:val="hybridMultilevel"/>
    <w:tmpl w:val="891ED8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777D4E51"/>
    <w:multiLevelType w:val="hybridMultilevel"/>
    <w:tmpl w:val="9B50E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70"/>
    <w:rsid w:val="00131D70"/>
    <w:rsid w:val="001C0BD5"/>
    <w:rsid w:val="002533A6"/>
    <w:rsid w:val="004F48B2"/>
    <w:rsid w:val="00526800"/>
    <w:rsid w:val="0055071A"/>
    <w:rsid w:val="00616962"/>
    <w:rsid w:val="00622B91"/>
    <w:rsid w:val="00645FC1"/>
    <w:rsid w:val="006B43FB"/>
    <w:rsid w:val="00810585"/>
    <w:rsid w:val="009264EA"/>
    <w:rsid w:val="00A12AC0"/>
    <w:rsid w:val="00A8065E"/>
    <w:rsid w:val="00BB697C"/>
    <w:rsid w:val="00CE3734"/>
    <w:rsid w:val="00D33BE2"/>
    <w:rsid w:val="00E12D53"/>
    <w:rsid w:val="00F956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0FEC"/>
  <w15:chartTrackingRefBased/>
  <w15:docId w15:val="{301E4868-FB98-4815-919F-0E55FECD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70"/>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uiPriority w:val="9"/>
    <w:qFormat/>
    <w:rsid w:val="00E12D53"/>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D70"/>
    <w:rPr>
      <w:color w:val="0563C1"/>
      <w:u w:val="single"/>
    </w:rPr>
  </w:style>
  <w:style w:type="paragraph" w:styleId="Header">
    <w:name w:val="header"/>
    <w:basedOn w:val="Normal"/>
    <w:link w:val="HeaderChar"/>
    <w:uiPriority w:val="99"/>
    <w:unhideWhenUsed/>
    <w:rsid w:val="00131D70"/>
    <w:pPr>
      <w:tabs>
        <w:tab w:val="center" w:pos="4680"/>
        <w:tab w:val="right" w:pos="9360"/>
      </w:tabs>
    </w:pPr>
  </w:style>
  <w:style w:type="character" w:customStyle="1" w:styleId="HeaderChar">
    <w:name w:val="Header Char"/>
    <w:basedOn w:val="DefaultParagraphFont"/>
    <w:link w:val="Header"/>
    <w:uiPriority w:val="99"/>
    <w:rsid w:val="00131D70"/>
    <w:rPr>
      <w:rFonts w:ascii="Arial" w:eastAsia="Times New Roman" w:hAnsi="Arial" w:cs="Times New Roman"/>
      <w:sz w:val="24"/>
      <w:szCs w:val="20"/>
      <w:lang w:val="en-US"/>
    </w:rPr>
  </w:style>
  <w:style w:type="paragraph" w:styleId="Footer">
    <w:name w:val="footer"/>
    <w:basedOn w:val="Normal"/>
    <w:link w:val="FooterChar"/>
    <w:uiPriority w:val="99"/>
    <w:unhideWhenUsed/>
    <w:rsid w:val="00131D70"/>
    <w:pPr>
      <w:tabs>
        <w:tab w:val="center" w:pos="4680"/>
        <w:tab w:val="right" w:pos="9360"/>
      </w:tabs>
    </w:pPr>
  </w:style>
  <w:style w:type="character" w:customStyle="1" w:styleId="FooterChar">
    <w:name w:val="Footer Char"/>
    <w:basedOn w:val="DefaultParagraphFont"/>
    <w:link w:val="Footer"/>
    <w:uiPriority w:val="99"/>
    <w:rsid w:val="00131D70"/>
    <w:rPr>
      <w:rFonts w:ascii="Arial" w:eastAsia="Times New Roman" w:hAnsi="Arial" w:cs="Times New Roman"/>
      <w:sz w:val="24"/>
      <w:szCs w:val="20"/>
      <w:lang w:val="en-US"/>
    </w:rPr>
  </w:style>
  <w:style w:type="paragraph" w:styleId="ListParagraph">
    <w:name w:val="List Paragraph"/>
    <w:basedOn w:val="Normal"/>
    <w:uiPriority w:val="34"/>
    <w:qFormat/>
    <w:rsid w:val="006B43FB"/>
    <w:pPr>
      <w:ind w:left="720"/>
      <w:contextualSpacing/>
    </w:pPr>
  </w:style>
  <w:style w:type="character" w:styleId="CommentReference">
    <w:name w:val="annotation reference"/>
    <w:rsid w:val="006B43FB"/>
    <w:rPr>
      <w:sz w:val="16"/>
      <w:szCs w:val="16"/>
    </w:rPr>
  </w:style>
  <w:style w:type="paragraph" w:styleId="CommentText">
    <w:name w:val="annotation text"/>
    <w:basedOn w:val="Normal"/>
    <w:link w:val="CommentTextChar"/>
    <w:rsid w:val="006B43FB"/>
    <w:rPr>
      <w:sz w:val="20"/>
    </w:rPr>
  </w:style>
  <w:style w:type="character" w:customStyle="1" w:styleId="CommentTextChar">
    <w:name w:val="Comment Text Char"/>
    <w:basedOn w:val="DefaultParagraphFont"/>
    <w:link w:val="CommentText"/>
    <w:rsid w:val="006B43FB"/>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B4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FB"/>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E12D53"/>
    <w:rPr>
      <w:rFonts w:ascii="Arial" w:eastAsia="Times New Roman" w:hAnsi="Arial" w:cs="Times New Roman"/>
      <w:sz w:val="24"/>
      <w:szCs w:val="20"/>
      <w:u w:val="single"/>
      <w:lang w:val="en-US"/>
    </w:rPr>
  </w:style>
  <w:style w:type="paragraph" w:customStyle="1" w:styleId="Thoughts">
    <w:name w:val="Thoughts"/>
    <w:basedOn w:val="Normal"/>
    <w:qFormat/>
    <w:rsid w:val="00E12D53"/>
    <w:rPr>
      <w:rFonts w:eastAsia="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gd@mcmaster.ca" TargetMode="External"/><Relationship Id="rId3" Type="http://schemas.openxmlformats.org/officeDocument/2006/relationships/settings" Target="settings.xml"/><Relationship Id="rId7" Type="http://schemas.openxmlformats.org/officeDocument/2006/relationships/hyperlink" Target="mailto:postgd@mcmas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Chrysler</dc:creator>
  <cp:keywords/>
  <dc:description/>
  <cp:lastModifiedBy>B. Chrysler</cp:lastModifiedBy>
  <cp:revision>4</cp:revision>
  <dcterms:created xsi:type="dcterms:W3CDTF">2019-11-19T15:18:00Z</dcterms:created>
  <dcterms:modified xsi:type="dcterms:W3CDTF">2019-11-29T18:01:00Z</dcterms:modified>
</cp:coreProperties>
</file>