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AFD3" w14:textId="77777777" w:rsidR="00131D70" w:rsidRDefault="00131D70" w:rsidP="00131D70">
      <w:pPr>
        <w:rPr>
          <w:rFonts w:cs="Arial"/>
          <w:color w:val="586874"/>
          <w:sz w:val="14"/>
          <w:szCs w:val="14"/>
        </w:rPr>
      </w:pPr>
      <w:r>
        <w:rPr>
          <w:noProof/>
          <w:lang w:val="en-CA" w:eastAsia="en-CA"/>
        </w:rPr>
        <mc:AlternateContent>
          <mc:Choice Requires="wps">
            <w:drawing>
              <wp:anchor distT="45720" distB="45720" distL="114300" distR="114300" simplePos="0" relativeHeight="251658240" behindDoc="0" locked="0" layoutInCell="1" allowOverlap="1" wp14:anchorId="624C98CE" wp14:editId="07777777">
                <wp:simplePos x="0" y="0"/>
                <wp:positionH relativeFrom="column">
                  <wp:posOffset>2957830</wp:posOffset>
                </wp:positionH>
                <wp:positionV relativeFrom="paragraph">
                  <wp:posOffset>303</wp:posOffset>
                </wp:positionV>
                <wp:extent cx="3139440" cy="8585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2E70" w14:textId="77777777" w:rsidR="00131D70" w:rsidRPr="00131D70" w:rsidRDefault="00131D70" w:rsidP="00131D70">
                            <w:pPr>
                              <w:rPr>
                                <w:rFonts w:cs="Arial"/>
                                <w:b/>
                                <w:color w:val="586874"/>
                                <w:sz w:val="14"/>
                                <w:szCs w:val="14"/>
                                <w:lang w:val="en-CA"/>
                              </w:rPr>
                            </w:pPr>
                            <w:r>
                              <w:rPr>
                                <w:rFonts w:cs="Arial"/>
                                <w:b/>
                                <w:color w:val="586874"/>
                                <w:sz w:val="14"/>
                                <w:szCs w:val="14"/>
                                <w:lang w:val="en-CA"/>
                              </w:rPr>
                              <w:t xml:space="preserve"> Faculty of Health Sciences</w:t>
                            </w:r>
                            <w:r>
                              <w:rPr>
                                <w:rFonts w:cs="Arial"/>
                                <w:b/>
                                <w:color w:val="586874"/>
                                <w:sz w:val="14"/>
                                <w:szCs w:val="14"/>
                                <w:lang w:val="en-CA"/>
                              </w:rPr>
                              <w:tab/>
                            </w:r>
                            <w:r>
                              <w:rPr>
                                <w:rFonts w:cs="Arial"/>
                                <w:b/>
                                <w:color w:val="586874"/>
                                <w:sz w:val="14"/>
                                <w:szCs w:val="14"/>
                                <w:lang w:val="en-CA"/>
                              </w:rPr>
                              <w:tab/>
                            </w:r>
                            <w:r>
                              <w:rPr>
                                <w:rFonts w:cs="Arial"/>
                                <w:color w:val="586874"/>
                                <w:sz w:val="14"/>
                                <w:szCs w:val="14"/>
                                <w:lang w:val="en-CA"/>
                              </w:rPr>
                              <w:t>Phone 905.525.9140</w:t>
                            </w:r>
                          </w:p>
                          <w:p w14:paraId="4A63DFB5" w14:textId="77777777" w:rsidR="00131D70" w:rsidRPr="009A6102" w:rsidRDefault="00131D70" w:rsidP="00131D70">
                            <w:pPr>
                              <w:rPr>
                                <w:rFonts w:cs="Arial"/>
                                <w:b/>
                                <w:color w:val="586874"/>
                                <w:sz w:val="14"/>
                                <w:szCs w:val="14"/>
                                <w:lang w:val="en-CA"/>
                              </w:rPr>
                            </w:pPr>
                            <w:r w:rsidRPr="00216854">
                              <w:rPr>
                                <w:rFonts w:cs="Arial"/>
                                <w:color w:val="586874"/>
                                <w:sz w:val="14"/>
                                <w:szCs w:val="14"/>
                                <w:lang w:val="en-CA"/>
                              </w:rPr>
                              <w:t>MDCL 3101A</w:t>
                            </w:r>
                            <w:r w:rsidRPr="009A6102">
                              <w:rPr>
                                <w:rFonts w:cs="Arial"/>
                                <w:b/>
                                <w:color w:val="586874"/>
                                <w:sz w:val="14"/>
                                <w:szCs w:val="14"/>
                                <w:lang w:val="en-CA"/>
                              </w:rPr>
                              <w:tab/>
                            </w:r>
                            <w:r w:rsidRPr="009A6102">
                              <w:rPr>
                                <w:rFonts w:cs="Arial"/>
                                <w:b/>
                                <w:color w:val="586874"/>
                                <w:sz w:val="14"/>
                                <w:szCs w:val="14"/>
                                <w:lang w:val="en-CA"/>
                              </w:rPr>
                              <w:tab/>
                            </w:r>
                            <w:r w:rsidRPr="009A6102">
                              <w:rPr>
                                <w:rFonts w:cs="Arial"/>
                                <w:b/>
                                <w:color w:val="586874"/>
                                <w:sz w:val="14"/>
                                <w:szCs w:val="14"/>
                                <w:lang w:val="en-CA"/>
                              </w:rPr>
                              <w:tab/>
                            </w:r>
                            <w:r w:rsidRPr="009A6102">
                              <w:rPr>
                                <w:rFonts w:cs="Arial"/>
                                <w:color w:val="586874"/>
                                <w:sz w:val="14"/>
                                <w:szCs w:val="14"/>
                                <w:lang w:val="en-CA"/>
                              </w:rPr>
                              <w:t>Ext. 22116 or 22118</w:t>
                            </w:r>
                          </w:p>
                          <w:p w14:paraId="3B414895"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1280 Main Street West</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r>
                            <w:r>
                              <w:rPr>
                                <w:rFonts w:cs="Arial"/>
                                <w:color w:val="586874"/>
                                <w:sz w:val="14"/>
                                <w:szCs w:val="14"/>
                                <w:lang w:val="en-CA"/>
                              </w:rPr>
                              <w:t>Fax 905.527.</w:t>
                            </w:r>
                            <w:r w:rsidRPr="009A6102">
                              <w:rPr>
                                <w:rFonts w:cs="Arial"/>
                                <w:color w:val="586874"/>
                                <w:sz w:val="14"/>
                                <w:szCs w:val="14"/>
                                <w:lang w:val="en-CA"/>
                              </w:rPr>
                              <w:t>2707</w:t>
                            </w:r>
                          </w:p>
                          <w:p w14:paraId="13F304F6"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Hamilton, Ontario</w:t>
                            </w:r>
                            <w:r>
                              <w:rPr>
                                <w:rFonts w:cs="Arial"/>
                                <w:color w:val="586874"/>
                                <w:sz w:val="14"/>
                                <w:szCs w:val="14"/>
                                <w:lang w:val="en-CA"/>
                              </w:rPr>
                              <w:tab/>
                            </w:r>
                            <w:r>
                              <w:rPr>
                                <w:rFonts w:cs="Arial"/>
                                <w:color w:val="586874"/>
                                <w:sz w:val="14"/>
                                <w:szCs w:val="14"/>
                                <w:lang w:val="en-CA"/>
                              </w:rPr>
                              <w:tab/>
                            </w:r>
                            <w:r>
                              <w:rPr>
                                <w:rFonts w:cs="Arial"/>
                                <w:color w:val="586874"/>
                                <w:sz w:val="14"/>
                                <w:szCs w:val="14"/>
                                <w:lang w:val="en-CA"/>
                              </w:rPr>
                              <w:tab/>
                            </w:r>
                            <w:r w:rsidRPr="009A6102">
                              <w:rPr>
                                <w:rFonts w:cs="Arial"/>
                                <w:color w:val="586874"/>
                                <w:sz w:val="14"/>
                                <w:szCs w:val="14"/>
                                <w:lang w:val="en-CA"/>
                              </w:rPr>
                              <w:t xml:space="preserve">Email </w:t>
                            </w:r>
                            <w:hyperlink r:id="rId10" w:history="1">
                              <w:r w:rsidRPr="009A6102">
                                <w:rPr>
                                  <w:rStyle w:val="Hyperlink"/>
                                  <w:rFonts w:cs="Arial"/>
                                  <w:color w:val="586874"/>
                                  <w:sz w:val="14"/>
                                  <w:szCs w:val="14"/>
                                  <w:lang w:val="en-CA"/>
                                </w:rPr>
                                <w:t>postgd@mcmaster.ca</w:t>
                              </w:r>
                            </w:hyperlink>
                          </w:p>
                          <w:p w14:paraId="7BF57676"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Canada L8S 4K1</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t xml:space="preserve"> </w:t>
                            </w:r>
                          </w:p>
                          <w:p w14:paraId="672A6659" w14:textId="77777777" w:rsidR="00131D70" w:rsidRPr="009A6102" w:rsidRDefault="00131D70" w:rsidP="00131D70">
                            <w:pPr>
                              <w:rPr>
                                <w:color w:val="586874"/>
                                <w:sz w:val="16"/>
                                <w:szCs w:val="16"/>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C98CE" id="_x0000_t202" coordsize="21600,21600" o:spt="202" path="m,l,21600r21600,l21600,xe">
                <v:stroke joinstyle="miter"/>
                <v:path gradientshapeok="t" o:connecttype="rect"/>
              </v:shapetype>
              <v:shape id="Text Box 2" o:spid="_x0000_s1026" type="#_x0000_t202" style="position:absolute;margin-left:232.9pt;margin-top:0;width:247.2pt;height:6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" stroked="f">
                <v:textbox>
                  <w:txbxContent>
                    <w:p w14:paraId="39FF2E70" w14:textId="77777777" w:rsidR="00131D70" w:rsidRPr="00131D70" w:rsidRDefault="00131D70" w:rsidP="00131D70">
                      <w:pPr>
                        <w:rPr>
                          <w:rFonts w:cs="Arial"/>
                          <w:b/>
                          <w:color w:val="586874"/>
                          <w:sz w:val="14"/>
                          <w:szCs w:val="14"/>
                          <w:lang w:val="en-CA"/>
                        </w:rPr>
                      </w:pPr>
                      <w:r>
                        <w:rPr>
                          <w:rFonts w:cs="Arial"/>
                          <w:b/>
                          <w:color w:val="586874"/>
                          <w:sz w:val="14"/>
                          <w:szCs w:val="14"/>
                          <w:lang w:val="en-CA"/>
                        </w:rPr>
                        <w:t xml:space="preserve"> Faculty of Health Sciences</w:t>
                      </w:r>
                      <w:r>
                        <w:rPr>
                          <w:rFonts w:cs="Arial"/>
                          <w:b/>
                          <w:color w:val="586874"/>
                          <w:sz w:val="14"/>
                          <w:szCs w:val="14"/>
                          <w:lang w:val="en-CA"/>
                        </w:rPr>
                        <w:tab/>
                      </w:r>
                      <w:r>
                        <w:rPr>
                          <w:rFonts w:cs="Arial"/>
                          <w:b/>
                          <w:color w:val="586874"/>
                          <w:sz w:val="14"/>
                          <w:szCs w:val="14"/>
                          <w:lang w:val="en-CA"/>
                        </w:rPr>
                        <w:tab/>
                      </w:r>
                      <w:r>
                        <w:rPr>
                          <w:rFonts w:cs="Arial"/>
                          <w:color w:val="586874"/>
                          <w:sz w:val="14"/>
                          <w:szCs w:val="14"/>
                          <w:lang w:val="en-CA"/>
                        </w:rPr>
                        <w:t>Phone 905.525.9140</w:t>
                      </w:r>
                    </w:p>
                    <w:p w14:paraId="4A63DFB5" w14:textId="77777777" w:rsidR="00131D70" w:rsidRPr="009A6102" w:rsidRDefault="00131D70" w:rsidP="00131D70">
                      <w:pPr>
                        <w:rPr>
                          <w:rFonts w:cs="Arial"/>
                          <w:b/>
                          <w:color w:val="586874"/>
                          <w:sz w:val="14"/>
                          <w:szCs w:val="14"/>
                          <w:lang w:val="en-CA"/>
                        </w:rPr>
                      </w:pPr>
                      <w:r w:rsidRPr="00216854">
                        <w:rPr>
                          <w:rFonts w:cs="Arial"/>
                          <w:color w:val="586874"/>
                          <w:sz w:val="14"/>
                          <w:szCs w:val="14"/>
                          <w:lang w:val="en-CA"/>
                        </w:rPr>
                        <w:t>MDCL 3101A</w:t>
                      </w:r>
                      <w:r w:rsidRPr="009A6102">
                        <w:rPr>
                          <w:rFonts w:cs="Arial"/>
                          <w:b/>
                          <w:color w:val="586874"/>
                          <w:sz w:val="14"/>
                          <w:szCs w:val="14"/>
                          <w:lang w:val="en-CA"/>
                        </w:rPr>
                        <w:tab/>
                      </w:r>
                      <w:r w:rsidRPr="009A6102">
                        <w:rPr>
                          <w:rFonts w:cs="Arial"/>
                          <w:b/>
                          <w:color w:val="586874"/>
                          <w:sz w:val="14"/>
                          <w:szCs w:val="14"/>
                          <w:lang w:val="en-CA"/>
                        </w:rPr>
                        <w:tab/>
                      </w:r>
                      <w:r w:rsidRPr="009A6102">
                        <w:rPr>
                          <w:rFonts w:cs="Arial"/>
                          <w:b/>
                          <w:color w:val="586874"/>
                          <w:sz w:val="14"/>
                          <w:szCs w:val="14"/>
                          <w:lang w:val="en-CA"/>
                        </w:rPr>
                        <w:tab/>
                      </w:r>
                      <w:r w:rsidRPr="009A6102">
                        <w:rPr>
                          <w:rFonts w:cs="Arial"/>
                          <w:color w:val="586874"/>
                          <w:sz w:val="14"/>
                          <w:szCs w:val="14"/>
                          <w:lang w:val="en-CA"/>
                        </w:rPr>
                        <w:t>Ext. 22116 or 22118</w:t>
                      </w:r>
                    </w:p>
                    <w:p w14:paraId="3B414895"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1280 Main Street West</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r>
                      <w:r>
                        <w:rPr>
                          <w:rFonts w:cs="Arial"/>
                          <w:color w:val="586874"/>
                          <w:sz w:val="14"/>
                          <w:szCs w:val="14"/>
                          <w:lang w:val="en-CA"/>
                        </w:rPr>
                        <w:t>Fax 905.527.</w:t>
                      </w:r>
                      <w:r w:rsidRPr="009A6102">
                        <w:rPr>
                          <w:rFonts w:cs="Arial"/>
                          <w:color w:val="586874"/>
                          <w:sz w:val="14"/>
                          <w:szCs w:val="14"/>
                          <w:lang w:val="en-CA"/>
                        </w:rPr>
                        <w:t>2707</w:t>
                      </w:r>
                    </w:p>
                    <w:p w14:paraId="13F304F6"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Hamilton, Ontario</w:t>
                      </w:r>
                      <w:r>
                        <w:rPr>
                          <w:rFonts w:cs="Arial"/>
                          <w:color w:val="586874"/>
                          <w:sz w:val="14"/>
                          <w:szCs w:val="14"/>
                          <w:lang w:val="en-CA"/>
                        </w:rPr>
                        <w:tab/>
                      </w:r>
                      <w:r>
                        <w:rPr>
                          <w:rFonts w:cs="Arial"/>
                          <w:color w:val="586874"/>
                          <w:sz w:val="14"/>
                          <w:szCs w:val="14"/>
                          <w:lang w:val="en-CA"/>
                        </w:rPr>
                        <w:tab/>
                      </w:r>
                      <w:r>
                        <w:rPr>
                          <w:rFonts w:cs="Arial"/>
                          <w:color w:val="586874"/>
                          <w:sz w:val="14"/>
                          <w:szCs w:val="14"/>
                          <w:lang w:val="en-CA"/>
                        </w:rPr>
                        <w:tab/>
                      </w:r>
                      <w:r w:rsidRPr="009A6102">
                        <w:rPr>
                          <w:rFonts w:cs="Arial"/>
                          <w:color w:val="586874"/>
                          <w:sz w:val="14"/>
                          <w:szCs w:val="14"/>
                          <w:lang w:val="en-CA"/>
                        </w:rPr>
                        <w:t xml:space="preserve">Email </w:t>
                      </w:r>
                      <w:hyperlink r:id="rId11" w:history="1">
                        <w:r w:rsidRPr="009A6102">
                          <w:rPr>
                            <w:rStyle w:val="Hyperlink"/>
                            <w:rFonts w:cs="Arial"/>
                            <w:color w:val="586874"/>
                            <w:sz w:val="14"/>
                            <w:szCs w:val="14"/>
                            <w:lang w:val="en-CA"/>
                          </w:rPr>
                          <w:t>postgd@mcmaster.ca</w:t>
                        </w:r>
                      </w:hyperlink>
                    </w:p>
                    <w:p w14:paraId="7BF57676" w14:textId="77777777" w:rsidR="00131D70" w:rsidRPr="009A6102" w:rsidRDefault="00131D70" w:rsidP="00131D70">
                      <w:pPr>
                        <w:rPr>
                          <w:rFonts w:cs="Arial"/>
                          <w:color w:val="586874"/>
                          <w:sz w:val="14"/>
                          <w:szCs w:val="14"/>
                          <w:lang w:val="en-CA"/>
                        </w:rPr>
                      </w:pPr>
                      <w:r w:rsidRPr="009A6102">
                        <w:rPr>
                          <w:rFonts w:cs="Arial"/>
                          <w:color w:val="586874"/>
                          <w:sz w:val="14"/>
                          <w:szCs w:val="14"/>
                          <w:lang w:val="en-CA"/>
                        </w:rPr>
                        <w:t>Canada L8S 4K1</w:t>
                      </w:r>
                      <w:r w:rsidRPr="009A6102">
                        <w:rPr>
                          <w:rFonts w:cs="Arial"/>
                          <w:color w:val="586874"/>
                          <w:sz w:val="14"/>
                          <w:szCs w:val="14"/>
                          <w:lang w:val="en-CA"/>
                        </w:rPr>
                        <w:tab/>
                      </w:r>
                      <w:r w:rsidRPr="009A6102">
                        <w:rPr>
                          <w:rFonts w:cs="Arial"/>
                          <w:color w:val="586874"/>
                          <w:sz w:val="14"/>
                          <w:szCs w:val="14"/>
                          <w:lang w:val="en-CA"/>
                        </w:rPr>
                        <w:tab/>
                      </w:r>
                      <w:r w:rsidRPr="009A6102">
                        <w:rPr>
                          <w:rFonts w:cs="Arial"/>
                          <w:color w:val="586874"/>
                          <w:sz w:val="14"/>
                          <w:szCs w:val="14"/>
                          <w:lang w:val="en-CA"/>
                        </w:rPr>
                        <w:tab/>
                        <w:t xml:space="preserve"> </w:t>
                      </w:r>
                    </w:p>
                    <w:p w14:paraId="672A6659" w14:textId="77777777" w:rsidR="00131D70" w:rsidRPr="009A6102" w:rsidRDefault="00131D70" w:rsidP="00131D70">
                      <w:pPr>
                        <w:rPr>
                          <w:color w:val="586874"/>
                          <w:sz w:val="16"/>
                          <w:szCs w:val="16"/>
                          <w:lang w:val="en-CA"/>
                        </w:rPr>
                      </w:pPr>
                    </w:p>
                  </w:txbxContent>
                </v:textbox>
                <w10:wrap type="square"/>
              </v:shape>
            </w:pict>
          </mc:Fallback>
        </mc:AlternateContent>
      </w:r>
      <w:r>
        <w:rPr>
          <w:noProof/>
          <w:lang w:val="en-CA" w:eastAsia="en-CA"/>
        </w:rPr>
        <w:drawing>
          <wp:inline distT="0" distB="0" distL="0" distR="0" wp14:anchorId="13398A96" wp14:editId="07777777">
            <wp:extent cx="2544445" cy="548640"/>
            <wp:effectExtent l="0" t="0" r="8255" b="3810"/>
            <wp:docPr id="1" name="Picture 1" descr="McMaster University_ Hamilton_ Ontario_ Cana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Master University_ Hamilton_ Ontario_ Canada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4445" cy="548640"/>
                    </a:xfrm>
                    <a:prstGeom prst="rect">
                      <a:avLst/>
                    </a:prstGeom>
                    <a:noFill/>
                    <a:ln>
                      <a:noFill/>
                    </a:ln>
                  </pic:spPr>
                </pic:pic>
              </a:graphicData>
            </a:graphic>
          </wp:inline>
        </w:drawing>
      </w:r>
    </w:p>
    <w:p w14:paraId="5DAB6C7B" w14:textId="77777777" w:rsidR="00131D70" w:rsidRDefault="00131D70" w:rsidP="00131D70">
      <w:pPr>
        <w:rPr>
          <w:rFonts w:cs="Arial"/>
          <w:color w:val="586874"/>
          <w:sz w:val="14"/>
          <w:szCs w:val="14"/>
        </w:rPr>
      </w:pPr>
    </w:p>
    <w:p w14:paraId="02EB378F" w14:textId="77777777" w:rsidR="00131D70" w:rsidRDefault="00131D70" w:rsidP="00131D70">
      <w:pPr>
        <w:rPr>
          <w:rFonts w:cs="Arial"/>
          <w:color w:val="586874"/>
          <w:sz w:val="14"/>
          <w:szCs w:val="14"/>
        </w:rPr>
      </w:pPr>
    </w:p>
    <w:p w14:paraId="6A05A809" w14:textId="77777777" w:rsidR="00622B91" w:rsidRDefault="00622B91" w:rsidP="00890F36">
      <w:pPr>
        <w:tabs>
          <w:tab w:val="left" w:pos="66"/>
        </w:tabs>
        <w:rPr>
          <w:rFonts w:ascii="Calibri" w:hAnsi="Calibri" w:cs="Calibri"/>
          <w:b/>
          <w:bCs/>
          <w:color w:val="990033"/>
          <w:sz w:val="28"/>
          <w:szCs w:val="28"/>
        </w:rPr>
      </w:pPr>
    </w:p>
    <w:p w14:paraId="3E118A20" w14:textId="77777777" w:rsidR="00131D70" w:rsidRPr="00890F36" w:rsidRDefault="00AA09A6" w:rsidP="00890F36">
      <w:pPr>
        <w:tabs>
          <w:tab w:val="left" w:pos="66"/>
        </w:tabs>
        <w:jc w:val="center"/>
        <w:rPr>
          <w:rFonts w:ascii="Calibri" w:hAnsi="Calibri" w:cs="Calibri"/>
          <w:b/>
          <w:bCs/>
          <w:color w:val="990033"/>
          <w:sz w:val="28"/>
          <w:szCs w:val="28"/>
        </w:rPr>
      </w:pPr>
      <w:r>
        <w:rPr>
          <w:rFonts w:ascii="Calibri" w:hAnsi="Calibri" w:cs="Calibri"/>
          <w:b/>
          <w:bCs/>
          <w:color w:val="990033"/>
          <w:sz w:val="28"/>
          <w:szCs w:val="28"/>
        </w:rPr>
        <w:t>Remediation</w:t>
      </w:r>
      <w:r w:rsidR="00131D70" w:rsidRPr="00C01B2B">
        <w:rPr>
          <w:rFonts w:ascii="Calibri" w:hAnsi="Calibri" w:cs="Calibri"/>
          <w:b/>
          <w:bCs/>
          <w:color w:val="990033"/>
          <w:sz w:val="28"/>
          <w:szCs w:val="28"/>
        </w:rPr>
        <w:t xml:space="preserve"> Plan (Template)</w:t>
      </w:r>
    </w:p>
    <w:p w14:paraId="5A39BBE3" w14:textId="77777777" w:rsidR="00622B91" w:rsidRPr="00C01B2B" w:rsidRDefault="00622B91" w:rsidP="00131D70">
      <w:pPr>
        <w:tabs>
          <w:tab w:val="left" w:pos="66"/>
        </w:tabs>
        <w:jc w:val="right"/>
        <w:rPr>
          <w:rFonts w:ascii="Calibri" w:hAnsi="Calibri" w:cs="Calibri"/>
          <w:bCs/>
          <w:szCs w:val="24"/>
        </w:rPr>
      </w:pPr>
    </w:p>
    <w:p w14:paraId="57AC2421" w14:textId="30F74B1A" w:rsidR="00406ED6" w:rsidRDefault="00AA09A6" w:rsidP="00131D70">
      <w:pPr>
        <w:tabs>
          <w:tab w:val="left" w:pos="66"/>
        </w:tabs>
        <w:rPr>
          <w:rFonts w:asciiTheme="minorHAnsi" w:hAnsiTheme="minorHAnsi" w:cstheme="minorHAnsi"/>
          <w:sz w:val="22"/>
          <w:szCs w:val="22"/>
        </w:rPr>
      </w:pPr>
      <w:r w:rsidRPr="00AA09A6">
        <w:rPr>
          <w:rFonts w:asciiTheme="minorHAnsi" w:hAnsiTheme="minorHAnsi" w:cstheme="minorHAnsi"/>
          <w:sz w:val="22"/>
          <w:szCs w:val="22"/>
        </w:rPr>
        <w:t xml:space="preserve">The purpose of a remediation plan is to remedy identified ongoing deficiencies. </w:t>
      </w:r>
      <w:r w:rsidR="006D419E">
        <w:rPr>
          <w:rFonts w:asciiTheme="minorHAnsi" w:hAnsiTheme="minorHAnsi" w:cstheme="minorHAnsi"/>
          <w:sz w:val="22"/>
          <w:szCs w:val="22"/>
        </w:rPr>
        <w:t>Some remediation plans may include an extension</w:t>
      </w:r>
      <w:r w:rsidRPr="00AA09A6">
        <w:rPr>
          <w:rFonts w:asciiTheme="minorHAnsi" w:hAnsiTheme="minorHAnsi" w:cstheme="minorHAnsi"/>
          <w:sz w:val="22"/>
          <w:szCs w:val="22"/>
        </w:rPr>
        <w:t xml:space="preserve"> of </w:t>
      </w:r>
      <w:r w:rsidR="006D419E">
        <w:rPr>
          <w:rFonts w:asciiTheme="minorHAnsi" w:hAnsiTheme="minorHAnsi" w:cstheme="minorHAnsi"/>
          <w:sz w:val="22"/>
          <w:szCs w:val="22"/>
        </w:rPr>
        <w:t xml:space="preserve">duration of </w:t>
      </w:r>
      <w:r w:rsidRPr="00AA09A6">
        <w:rPr>
          <w:rFonts w:asciiTheme="minorHAnsi" w:hAnsiTheme="minorHAnsi" w:cstheme="minorHAnsi"/>
          <w:sz w:val="22"/>
          <w:szCs w:val="22"/>
        </w:rPr>
        <w:t>training in a program</w:t>
      </w:r>
      <w:r w:rsidR="006D419E">
        <w:rPr>
          <w:rFonts w:asciiTheme="minorHAnsi" w:hAnsiTheme="minorHAnsi" w:cstheme="minorHAnsi"/>
          <w:sz w:val="22"/>
          <w:szCs w:val="22"/>
        </w:rPr>
        <w:t xml:space="preserve">. In such instances, review and approval is required </w:t>
      </w:r>
      <w:r w:rsidRPr="00AA09A6">
        <w:rPr>
          <w:rFonts w:asciiTheme="minorHAnsi" w:hAnsiTheme="minorHAnsi" w:cstheme="minorHAnsi"/>
          <w:sz w:val="22"/>
          <w:szCs w:val="22"/>
        </w:rPr>
        <w:t xml:space="preserve">by the Education Advisory Board </w:t>
      </w:r>
      <w:r w:rsidR="006D419E">
        <w:rPr>
          <w:rFonts w:asciiTheme="minorHAnsi" w:hAnsiTheme="minorHAnsi" w:cstheme="minorHAnsi"/>
          <w:sz w:val="22"/>
          <w:szCs w:val="22"/>
        </w:rPr>
        <w:t xml:space="preserve">and </w:t>
      </w:r>
      <w:r w:rsidRPr="00AA09A6">
        <w:rPr>
          <w:rFonts w:asciiTheme="minorHAnsi" w:hAnsiTheme="minorHAnsi" w:cstheme="minorHAnsi"/>
          <w:sz w:val="22"/>
          <w:szCs w:val="22"/>
        </w:rPr>
        <w:t xml:space="preserve">the Associate Dean, Postgraduate Medical Education. </w:t>
      </w:r>
    </w:p>
    <w:p w14:paraId="46BBE2C4" w14:textId="77777777" w:rsidR="006D419E" w:rsidRDefault="006D419E" w:rsidP="00131D70">
      <w:pPr>
        <w:tabs>
          <w:tab w:val="left" w:pos="66"/>
        </w:tabs>
        <w:rPr>
          <w:rFonts w:asciiTheme="minorHAnsi" w:hAnsiTheme="minorHAnsi" w:cstheme="minorHAnsi"/>
          <w:sz w:val="22"/>
          <w:szCs w:val="22"/>
        </w:rPr>
      </w:pPr>
    </w:p>
    <w:p w14:paraId="44EF9250" w14:textId="1A090362" w:rsidR="00622B91" w:rsidRDefault="00AA09A6" w:rsidP="00131D70">
      <w:pPr>
        <w:tabs>
          <w:tab w:val="left" w:pos="66"/>
        </w:tabs>
        <w:rPr>
          <w:rFonts w:asciiTheme="minorHAnsi" w:hAnsiTheme="minorHAnsi" w:cstheme="minorHAnsi"/>
          <w:sz w:val="22"/>
          <w:szCs w:val="22"/>
        </w:rPr>
      </w:pPr>
      <w:r w:rsidRPr="00AA09A6">
        <w:rPr>
          <w:rFonts w:asciiTheme="minorHAnsi" w:hAnsiTheme="minorHAnsi" w:cstheme="minorHAnsi"/>
          <w:sz w:val="22"/>
          <w:szCs w:val="22"/>
        </w:rPr>
        <w:t xml:space="preserve">The remediation </w:t>
      </w:r>
      <w:r w:rsidR="006D419E">
        <w:rPr>
          <w:rFonts w:asciiTheme="minorHAnsi" w:hAnsiTheme="minorHAnsi" w:cstheme="minorHAnsi"/>
          <w:sz w:val="22"/>
          <w:szCs w:val="22"/>
        </w:rPr>
        <w:t xml:space="preserve">plan </w:t>
      </w:r>
      <w:r w:rsidRPr="00AA09A6">
        <w:rPr>
          <w:rFonts w:asciiTheme="minorHAnsi" w:hAnsiTheme="minorHAnsi" w:cstheme="minorHAnsi"/>
          <w:sz w:val="22"/>
          <w:szCs w:val="22"/>
        </w:rPr>
        <w:t xml:space="preserve">should be designed by the program within four weeks of when the deficiency is identified. </w:t>
      </w:r>
      <w:r w:rsidR="006D419E">
        <w:rPr>
          <w:rFonts w:asciiTheme="minorHAnsi" w:hAnsiTheme="minorHAnsi" w:cstheme="minorHAnsi"/>
          <w:sz w:val="22"/>
          <w:szCs w:val="22"/>
        </w:rPr>
        <w:t xml:space="preserve"> </w:t>
      </w:r>
    </w:p>
    <w:p w14:paraId="66D37F65" w14:textId="5ACB39C1" w:rsidR="006D419E" w:rsidRDefault="006D419E" w:rsidP="00131D70">
      <w:pPr>
        <w:tabs>
          <w:tab w:val="left" w:pos="66"/>
        </w:tabs>
        <w:rPr>
          <w:rFonts w:asciiTheme="minorHAnsi" w:hAnsiTheme="minorHAnsi" w:cstheme="minorHAnsi"/>
          <w:sz w:val="22"/>
          <w:szCs w:val="22"/>
        </w:rPr>
      </w:pPr>
    </w:p>
    <w:p w14:paraId="417388D0" w14:textId="127E62F0" w:rsidR="006D419E" w:rsidRPr="00AA09A6" w:rsidRDefault="006D419E" w:rsidP="00131D70">
      <w:pPr>
        <w:tabs>
          <w:tab w:val="left" w:pos="66"/>
        </w:tabs>
        <w:rPr>
          <w:rFonts w:asciiTheme="minorHAnsi" w:hAnsiTheme="minorHAnsi" w:cstheme="minorHAnsi"/>
          <w:sz w:val="22"/>
          <w:szCs w:val="22"/>
        </w:rPr>
      </w:pPr>
      <w:r>
        <w:rPr>
          <w:rFonts w:asciiTheme="minorHAnsi" w:hAnsiTheme="minorHAnsi" w:cstheme="minorHAnsi"/>
          <w:sz w:val="22"/>
          <w:szCs w:val="22"/>
        </w:rPr>
        <w:t>For further details please refer t</w:t>
      </w:r>
      <w:r w:rsidR="00A71CA6">
        <w:rPr>
          <w:rFonts w:asciiTheme="minorHAnsi" w:hAnsiTheme="minorHAnsi" w:cstheme="minorHAnsi"/>
          <w:sz w:val="22"/>
          <w:szCs w:val="22"/>
        </w:rPr>
        <w:t xml:space="preserve">o the </w:t>
      </w:r>
      <w:hyperlink r:id="rId13" w:history="1">
        <w:r w:rsidR="00A71CA6" w:rsidRPr="00A71CA6">
          <w:rPr>
            <w:rStyle w:val="Hyperlink"/>
            <w:rFonts w:asciiTheme="minorHAnsi" w:hAnsiTheme="minorHAnsi" w:cstheme="minorHAnsi"/>
            <w:sz w:val="22"/>
            <w:szCs w:val="22"/>
          </w:rPr>
          <w:t>Policy on the Assessment of Learners in PGME Programs</w:t>
        </w:r>
      </w:hyperlink>
      <w:r w:rsidR="00A71CA6">
        <w:rPr>
          <w:rFonts w:asciiTheme="minorHAnsi" w:hAnsiTheme="minorHAnsi" w:cstheme="minorHAnsi"/>
          <w:sz w:val="22"/>
          <w:szCs w:val="22"/>
        </w:rPr>
        <w:t xml:space="preserve">. </w:t>
      </w:r>
    </w:p>
    <w:p w14:paraId="72A3D3EC" w14:textId="77777777" w:rsidR="00131D70" w:rsidRDefault="00131D70" w:rsidP="00131D70">
      <w:pPr>
        <w:tabs>
          <w:tab w:val="left" w:pos="66"/>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31D70" w:rsidRPr="009264EA" w14:paraId="74F76CED" w14:textId="77777777" w:rsidTr="00131D70">
        <w:tc>
          <w:tcPr>
            <w:tcW w:w="9067" w:type="dxa"/>
            <w:shd w:val="clear" w:color="auto" w:fill="D9D9D9"/>
          </w:tcPr>
          <w:p w14:paraId="4C45F760" w14:textId="77777777" w:rsidR="00131D70" w:rsidRPr="009264EA" w:rsidRDefault="00AA09A6" w:rsidP="00B00B23">
            <w:pPr>
              <w:tabs>
                <w:tab w:val="left" w:pos="66"/>
              </w:tabs>
              <w:rPr>
                <w:rFonts w:ascii="Calibri" w:eastAsia="Calibri" w:hAnsi="Calibri" w:cs="Calibri"/>
                <w:b/>
                <w:bCs/>
                <w:sz w:val="22"/>
                <w:szCs w:val="22"/>
              </w:rPr>
            </w:pPr>
            <w:r>
              <w:rPr>
                <w:rFonts w:ascii="Calibri" w:eastAsia="Calibri" w:hAnsi="Calibri" w:cs="Calibri"/>
                <w:b/>
                <w:bCs/>
                <w:sz w:val="22"/>
                <w:szCs w:val="22"/>
              </w:rPr>
              <w:t>What triggers a Remediation Plan</w:t>
            </w:r>
            <w:r w:rsidR="00131D70" w:rsidRPr="009264EA">
              <w:rPr>
                <w:rFonts w:ascii="Calibri" w:eastAsia="Calibri" w:hAnsi="Calibri" w:cs="Calibri"/>
                <w:b/>
                <w:bCs/>
                <w:sz w:val="22"/>
                <w:szCs w:val="22"/>
              </w:rPr>
              <w:t xml:space="preserve">? </w:t>
            </w:r>
            <w:r>
              <w:rPr>
                <w:rFonts w:ascii="Calibri" w:eastAsia="Calibri" w:hAnsi="Calibri" w:cs="Calibri"/>
                <w:b/>
                <w:bCs/>
                <w:sz w:val="22"/>
                <w:szCs w:val="22"/>
              </w:rPr>
              <w:t>Triggers include but are not limited to the following:</w:t>
            </w:r>
          </w:p>
        </w:tc>
      </w:tr>
      <w:tr w:rsidR="00131D70" w:rsidRPr="009264EA" w14:paraId="391F3923" w14:textId="77777777" w:rsidTr="00131D70">
        <w:tc>
          <w:tcPr>
            <w:tcW w:w="9067" w:type="dxa"/>
            <w:shd w:val="clear" w:color="auto" w:fill="auto"/>
          </w:tcPr>
          <w:p w14:paraId="5001F9E4" w14:textId="77777777" w:rsidR="00131D70" w:rsidRPr="000647D1" w:rsidRDefault="000647D1" w:rsidP="006B43FB">
            <w:pPr>
              <w:pStyle w:val="ListParagraph"/>
              <w:numPr>
                <w:ilvl w:val="0"/>
                <w:numId w:val="1"/>
              </w:numPr>
              <w:tabs>
                <w:tab w:val="left" w:pos="66"/>
              </w:tabs>
              <w:rPr>
                <w:rFonts w:asciiTheme="minorHAnsi" w:eastAsia="Calibri" w:hAnsiTheme="minorHAnsi" w:cstheme="minorHAnsi"/>
                <w:bCs/>
                <w:sz w:val="22"/>
                <w:szCs w:val="22"/>
              </w:rPr>
            </w:pPr>
            <w:r w:rsidRPr="000647D1">
              <w:rPr>
                <w:rFonts w:asciiTheme="minorHAnsi" w:hAnsiTheme="minorHAnsi" w:cstheme="minorHAnsi"/>
                <w:sz w:val="22"/>
                <w:szCs w:val="22"/>
              </w:rPr>
              <w:t>One or more Provisional Satisfactory/Not Progressing as Expected summative assessments i.e., deficiencies are felt to be better addressed by Remediation rather than EEP (e.g. extension of duration of training is required)</w:t>
            </w:r>
          </w:p>
        </w:tc>
      </w:tr>
      <w:tr w:rsidR="00131D70" w:rsidRPr="009264EA" w14:paraId="193DA80E" w14:textId="77777777" w:rsidTr="00131D70">
        <w:tc>
          <w:tcPr>
            <w:tcW w:w="9067" w:type="dxa"/>
            <w:shd w:val="clear" w:color="auto" w:fill="F2F2F2"/>
          </w:tcPr>
          <w:p w14:paraId="206B129B" w14:textId="77777777" w:rsidR="00131D70" w:rsidRPr="000647D1" w:rsidRDefault="000647D1" w:rsidP="00EB6A49">
            <w:pPr>
              <w:pStyle w:val="ListParagraph"/>
              <w:numPr>
                <w:ilvl w:val="0"/>
                <w:numId w:val="1"/>
              </w:numPr>
              <w:tabs>
                <w:tab w:val="left" w:pos="66"/>
              </w:tabs>
              <w:rPr>
                <w:rFonts w:asciiTheme="minorHAnsi" w:eastAsia="Calibri" w:hAnsiTheme="minorHAnsi" w:cstheme="minorHAnsi"/>
                <w:bCs/>
                <w:sz w:val="22"/>
                <w:szCs w:val="22"/>
              </w:rPr>
            </w:pPr>
            <w:r w:rsidRPr="000647D1">
              <w:rPr>
                <w:rFonts w:asciiTheme="minorHAnsi" w:hAnsiTheme="minorHAnsi" w:cstheme="minorHAnsi"/>
                <w:sz w:val="22"/>
                <w:szCs w:val="22"/>
              </w:rPr>
              <w:t>Less than satisfactory assessment/Not Progressing as Expected</w:t>
            </w:r>
            <w:r w:rsidR="00367378">
              <w:rPr>
                <w:rFonts w:asciiTheme="minorHAnsi" w:hAnsiTheme="minorHAnsi" w:cstheme="minorHAnsi"/>
                <w:sz w:val="22"/>
                <w:szCs w:val="22"/>
              </w:rPr>
              <w:t>;</w:t>
            </w:r>
            <w:r w:rsidRPr="000647D1">
              <w:rPr>
                <w:rFonts w:asciiTheme="minorHAnsi" w:hAnsiTheme="minorHAnsi" w:cstheme="minorHAnsi"/>
                <w:sz w:val="22"/>
                <w:szCs w:val="22"/>
              </w:rPr>
              <w:t xml:space="preserve"> Failure to Progress based on</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program</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assessment</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plan,(e.g.</w:t>
            </w:r>
            <w:r w:rsidR="00B7183F">
              <w:rPr>
                <w:rFonts w:asciiTheme="minorHAnsi" w:hAnsiTheme="minorHAnsi" w:cstheme="minorHAnsi"/>
                <w:sz w:val="22"/>
                <w:szCs w:val="22"/>
              </w:rPr>
              <w:t xml:space="preserve"> </w:t>
            </w:r>
            <w:r w:rsidRPr="000647D1">
              <w:rPr>
                <w:rFonts w:asciiTheme="minorHAnsi" w:hAnsiTheme="minorHAnsi" w:cstheme="minorHAnsi"/>
                <w:sz w:val="22"/>
                <w:szCs w:val="22"/>
              </w:rPr>
              <w:t>ITARs,</w:t>
            </w:r>
            <w:r w:rsidR="00B7183F">
              <w:rPr>
                <w:rFonts w:asciiTheme="minorHAnsi" w:hAnsiTheme="minorHAnsi" w:cstheme="minorHAnsi"/>
                <w:sz w:val="22"/>
                <w:szCs w:val="22"/>
              </w:rPr>
              <w:t xml:space="preserve"> </w:t>
            </w:r>
            <w:r w:rsidRPr="000647D1">
              <w:rPr>
                <w:rFonts w:asciiTheme="minorHAnsi" w:hAnsiTheme="minorHAnsi" w:cstheme="minorHAnsi"/>
                <w:sz w:val="22"/>
                <w:szCs w:val="22"/>
              </w:rPr>
              <w:t>tests</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for</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knowledge</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base,</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results</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on</w:t>
            </w:r>
            <w:r w:rsidR="00F14368">
              <w:rPr>
                <w:rFonts w:asciiTheme="minorHAnsi" w:hAnsiTheme="minorHAnsi" w:cstheme="minorHAnsi"/>
                <w:sz w:val="22"/>
                <w:szCs w:val="22"/>
              </w:rPr>
              <w:t xml:space="preserve"> </w:t>
            </w:r>
            <w:r w:rsidRPr="000647D1">
              <w:rPr>
                <w:rFonts w:asciiTheme="minorHAnsi" w:hAnsiTheme="minorHAnsi" w:cstheme="minorHAnsi"/>
                <w:sz w:val="22"/>
                <w:szCs w:val="22"/>
              </w:rPr>
              <w:t>examinations -written, OSCE, oral, mini CEX, STACER, etc.) as defined by the program in the program-specific assessment guidelines</w:t>
            </w:r>
          </w:p>
        </w:tc>
      </w:tr>
      <w:tr w:rsidR="00131D70" w:rsidRPr="009264EA" w14:paraId="060632CC" w14:textId="77777777" w:rsidTr="00131D70">
        <w:tc>
          <w:tcPr>
            <w:tcW w:w="9067" w:type="dxa"/>
            <w:shd w:val="clear" w:color="auto" w:fill="auto"/>
          </w:tcPr>
          <w:p w14:paraId="31A5CAEE" w14:textId="77777777" w:rsidR="00131D70" w:rsidRPr="000647D1" w:rsidRDefault="000647D1" w:rsidP="006B43FB">
            <w:pPr>
              <w:pStyle w:val="ListParagraph"/>
              <w:numPr>
                <w:ilvl w:val="0"/>
                <w:numId w:val="1"/>
              </w:numPr>
              <w:tabs>
                <w:tab w:val="left" w:pos="66"/>
              </w:tabs>
              <w:rPr>
                <w:rFonts w:asciiTheme="minorHAnsi" w:eastAsia="Calibri" w:hAnsiTheme="minorHAnsi" w:cstheme="minorHAnsi"/>
                <w:bCs/>
                <w:sz w:val="22"/>
                <w:szCs w:val="22"/>
              </w:rPr>
            </w:pPr>
            <w:r w:rsidRPr="000647D1">
              <w:rPr>
                <w:rFonts w:asciiTheme="minorHAnsi" w:hAnsiTheme="minorHAnsi" w:cstheme="minorHAnsi"/>
                <w:sz w:val="22"/>
                <w:szCs w:val="22"/>
              </w:rPr>
              <w:t>Repeated deficiencies noted in one or more competencies across training experiences</w:t>
            </w:r>
          </w:p>
        </w:tc>
      </w:tr>
      <w:tr w:rsidR="00131D70" w:rsidRPr="009264EA" w14:paraId="2ADB6A17" w14:textId="77777777" w:rsidTr="00131D70">
        <w:tc>
          <w:tcPr>
            <w:tcW w:w="9067" w:type="dxa"/>
            <w:shd w:val="clear" w:color="auto" w:fill="F2F2F2"/>
          </w:tcPr>
          <w:p w14:paraId="62B6A6DB" w14:textId="4341B577" w:rsidR="00131D70" w:rsidRPr="00DC25DE" w:rsidRDefault="000647D1" w:rsidP="006B43FB">
            <w:pPr>
              <w:pStyle w:val="ListParagraph"/>
              <w:numPr>
                <w:ilvl w:val="0"/>
                <w:numId w:val="1"/>
              </w:numPr>
              <w:tabs>
                <w:tab w:val="left" w:pos="66"/>
              </w:tabs>
              <w:rPr>
                <w:rFonts w:asciiTheme="minorHAnsi" w:eastAsia="Calibri" w:hAnsiTheme="minorHAnsi" w:cstheme="minorHAnsi"/>
                <w:bCs/>
                <w:sz w:val="22"/>
                <w:szCs w:val="22"/>
              </w:rPr>
            </w:pPr>
            <w:r w:rsidRPr="00DC25DE">
              <w:rPr>
                <w:rFonts w:asciiTheme="minorHAnsi" w:hAnsiTheme="minorHAnsi" w:cstheme="minorHAnsi"/>
                <w:sz w:val="22"/>
                <w:szCs w:val="22"/>
              </w:rPr>
              <w:t xml:space="preserve">Concerns about the professional conduct of the Learner. Refer </w:t>
            </w:r>
            <w:hyperlink r:id="rId14" w:history="1">
              <w:r w:rsidRPr="006D419E">
                <w:rPr>
                  <w:rStyle w:val="Hyperlink"/>
                  <w:rFonts w:asciiTheme="minorHAnsi" w:hAnsiTheme="minorHAnsi" w:cstheme="minorHAnsi"/>
                  <w:sz w:val="22"/>
                  <w:szCs w:val="22"/>
                </w:rPr>
                <w:t>to Promoting Professionalism in Postgraduate Medical Education</w:t>
              </w:r>
            </w:hyperlink>
          </w:p>
        </w:tc>
      </w:tr>
      <w:tr w:rsidR="00DC25DE" w:rsidRPr="009264EA" w14:paraId="2128E540" w14:textId="77777777" w:rsidTr="00890F36">
        <w:tc>
          <w:tcPr>
            <w:tcW w:w="9067" w:type="dxa"/>
            <w:shd w:val="clear" w:color="auto" w:fill="auto"/>
          </w:tcPr>
          <w:p w14:paraId="78842AD9" w14:textId="77777777" w:rsidR="00DC25DE" w:rsidRPr="00DC25DE" w:rsidRDefault="00DC25DE" w:rsidP="00DC25DE">
            <w:pPr>
              <w:pStyle w:val="ListParagraph"/>
              <w:numPr>
                <w:ilvl w:val="0"/>
                <w:numId w:val="1"/>
              </w:numPr>
              <w:tabs>
                <w:tab w:val="left" w:pos="66"/>
              </w:tabs>
              <w:rPr>
                <w:rFonts w:asciiTheme="minorHAnsi" w:hAnsiTheme="minorHAnsi" w:cstheme="minorHAnsi"/>
                <w:sz w:val="22"/>
                <w:szCs w:val="22"/>
              </w:rPr>
            </w:pPr>
            <w:r w:rsidRPr="00DC25DE">
              <w:rPr>
                <w:rFonts w:asciiTheme="minorHAnsi" w:hAnsiTheme="minorHAnsi" w:cstheme="minorHAnsi"/>
                <w:sz w:val="22"/>
                <w:szCs w:val="22"/>
              </w:rPr>
              <w:t xml:space="preserve">Review from a </w:t>
            </w:r>
            <w:r>
              <w:rPr>
                <w:rFonts w:asciiTheme="minorHAnsi" w:hAnsiTheme="minorHAnsi" w:cstheme="minorHAnsi"/>
                <w:sz w:val="22"/>
                <w:szCs w:val="22"/>
              </w:rPr>
              <w:t>s</w:t>
            </w:r>
            <w:r w:rsidRPr="00DC25DE">
              <w:rPr>
                <w:rFonts w:asciiTheme="minorHAnsi" w:hAnsiTheme="minorHAnsi" w:cstheme="minorHAnsi"/>
                <w:sz w:val="22"/>
                <w:szCs w:val="22"/>
              </w:rPr>
              <w:t xml:space="preserve">uspension has determined that </w:t>
            </w:r>
            <w:r>
              <w:rPr>
                <w:rFonts w:asciiTheme="minorHAnsi" w:hAnsiTheme="minorHAnsi" w:cstheme="minorHAnsi"/>
                <w:sz w:val="22"/>
                <w:szCs w:val="22"/>
              </w:rPr>
              <w:t>r</w:t>
            </w:r>
            <w:r w:rsidRPr="00DC25DE">
              <w:rPr>
                <w:rFonts w:asciiTheme="minorHAnsi" w:hAnsiTheme="minorHAnsi" w:cstheme="minorHAnsi"/>
                <w:sz w:val="22"/>
                <w:szCs w:val="22"/>
              </w:rPr>
              <w:t>emediation is required</w:t>
            </w:r>
          </w:p>
        </w:tc>
      </w:tr>
      <w:tr w:rsidR="00DC25DE" w:rsidRPr="009264EA" w14:paraId="1481F4BA" w14:textId="77777777" w:rsidTr="00131D70">
        <w:tc>
          <w:tcPr>
            <w:tcW w:w="9067" w:type="dxa"/>
            <w:shd w:val="clear" w:color="auto" w:fill="F2F2F2"/>
          </w:tcPr>
          <w:p w14:paraId="129F92A8" w14:textId="77777777" w:rsidR="00DC25DE" w:rsidRPr="00DC25DE" w:rsidRDefault="00DC25DE" w:rsidP="006B43FB">
            <w:pPr>
              <w:pStyle w:val="ListParagraph"/>
              <w:numPr>
                <w:ilvl w:val="0"/>
                <w:numId w:val="1"/>
              </w:numPr>
              <w:tabs>
                <w:tab w:val="left" w:pos="66"/>
              </w:tabs>
              <w:rPr>
                <w:rFonts w:asciiTheme="minorHAnsi" w:hAnsiTheme="minorHAnsi" w:cstheme="minorHAnsi"/>
                <w:sz w:val="22"/>
                <w:szCs w:val="22"/>
              </w:rPr>
            </w:pPr>
            <w:r w:rsidRPr="00DC25DE">
              <w:rPr>
                <w:rFonts w:asciiTheme="minorHAnsi" w:hAnsiTheme="minorHAnsi" w:cstheme="minorHAnsi"/>
                <w:sz w:val="22"/>
                <w:szCs w:val="22"/>
              </w:rPr>
              <w:t>Unsatisfactory/Failure to Progress Enhanced Education Plan</w:t>
            </w:r>
          </w:p>
        </w:tc>
      </w:tr>
      <w:tr w:rsidR="00DC25DE" w:rsidRPr="009264EA" w14:paraId="4072FD70" w14:textId="77777777" w:rsidTr="00890F36">
        <w:tc>
          <w:tcPr>
            <w:tcW w:w="9067" w:type="dxa"/>
            <w:shd w:val="clear" w:color="auto" w:fill="auto"/>
          </w:tcPr>
          <w:p w14:paraId="1FDDC5F8" w14:textId="77777777" w:rsidR="00DC25DE" w:rsidRPr="00337DAA" w:rsidRDefault="00DC25DE" w:rsidP="006B43FB">
            <w:pPr>
              <w:pStyle w:val="ListParagraph"/>
              <w:numPr>
                <w:ilvl w:val="0"/>
                <w:numId w:val="1"/>
              </w:numPr>
              <w:tabs>
                <w:tab w:val="left" w:pos="66"/>
              </w:tabs>
              <w:rPr>
                <w:rFonts w:asciiTheme="minorHAnsi" w:hAnsiTheme="minorHAnsi" w:cstheme="minorHAnsi"/>
                <w:sz w:val="22"/>
                <w:szCs w:val="22"/>
              </w:rPr>
            </w:pPr>
            <w:r w:rsidRPr="00337DAA">
              <w:rPr>
                <w:rFonts w:asciiTheme="minorHAnsi" w:hAnsiTheme="minorHAnsi" w:cstheme="minorHAnsi"/>
                <w:sz w:val="22"/>
                <w:szCs w:val="22"/>
              </w:rPr>
              <w:t>Modifications</w:t>
            </w:r>
            <w:r w:rsidR="00337DAA" w:rsidRPr="00337DAA">
              <w:rPr>
                <w:rFonts w:asciiTheme="minorHAnsi" w:hAnsiTheme="minorHAnsi" w:cstheme="minorHAnsi"/>
                <w:sz w:val="22"/>
                <w:szCs w:val="22"/>
              </w:rPr>
              <w:t xml:space="preserve"> </w:t>
            </w:r>
            <w:r w:rsidRPr="00337DAA">
              <w:rPr>
                <w:rFonts w:asciiTheme="minorHAnsi" w:hAnsiTheme="minorHAnsi" w:cstheme="minorHAnsi"/>
                <w:sz w:val="22"/>
                <w:szCs w:val="22"/>
              </w:rPr>
              <w:t>to</w:t>
            </w:r>
            <w:r w:rsidR="00337DAA" w:rsidRPr="00337DAA">
              <w:rPr>
                <w:rFonts w:asciiTheme="minorHAnsi" w:hAnsiTheme="minorHAnsi" w:cstheme="minorHAnsi"/>
                <w:sz w:val="22"/>
                <w:szCs w:val="22"/>
              </w:rPr>
              <w:t xml:space="preserve"> </w:t>
            </w:r>
            <w:r w:rsidRPr="00337DAA">
              <w:rPr>
                <w:rFonts w:asciiTheme="minorHAnsi" w:hAnsiTheme="minorHAnsi" w:cstheme="minorHAnsi"/>
                <w:sz w:val="22"/>
                <w:szCs w:val="22"/>
              </w:rPr>
              <w:t>clinical</w:t>
            </w:r>
            <w:r w:rsidR="00337DAA" w:rsidRPr="00337DAA">
              <w:rPr>
                <w:rFonts w:asciiTheme="minorHAnsi" w:hAnsiTheme="minorHAnsi" w:cstheme="minorHAnsi"/>
                <w:sz w:val="22"/>
                <w:szCs w:val="22"/>
              </w:rPr>
              <w:t xml:space="preserve"> </w:t>
            </w:r>
            <w:r w:rsidRPr="00337DAA">
              <w:rPr>
                <w:rFonts w:asciiTheme="minorHAnsi" w:hAnsiTheme="minorHAnsi" w:cstheme="minorHAnsi"/>
                <w:sz w:val="22"/>
                <w:szCs w:val="22"/>
              </w:rPr>
              <w:t>responsibilities/practice</w:t>
            </w:r>
            <w:r w:rsidR="00337DAA" w:rsidRPr="00337DAA">
              <w:rPr>
                <w:rFonts w:asciiTheme="minorHAnsi" w:hAnsiTheme="minorHAnsi" w:cstheme="minorHAnsi"/>
                <w:sz w:val="22"/>
                <w:szCs w:val="22"/>
              </w:rPr>
              <w:t xml:space="preserve"> </w:t>
            </w:r>
            <w:r w:rsidRPr="00337DAA">
              <w:rPr>
                <w:rFonts w:asciiTheme="minorHAnsi" w:hAnsiTheme="minorHAnsi" w:cstheme="minorHAnsi"/>
                <w:sz w:val="22"/>
                <w:szCs w:val="22"/>
              </w:rPr>
              <w:t>restrictions</w:t>
            </w:r>
          </w:p>
        </w:tc>
      </w:tr>
      <w:tr w:rsidR="00337DAA" w:rsidRPr="009264EA" w14:paraId="6EB3D311" w14:textId="77777777" w:rsidTr="00131D70">
        <w:tc>
          <w:tcPr>
            <w:tcW w:w="9067" w:type="dxa"/>
            <w:shd w:val="clear" w:color="auto" w:fill="F2F2F2"/>
          </w:tcPr>
          <w:p w14:paraId="788E6889" w14:textId="77777777" w:rsidR="00337DAA" w:rsidRPr="00337DAA" w:rsidRDefault="00337DAA" w:rsidP="006B43FB">
            <w:pPr>
              <w:pStyle w:val="ListParagraph"/>
              <w:numPr>
                <w:ilvl w:val="0"/>
                <w:numId w:val="1"/>
              </w:numPr>
              <w:tabs>
                <w:tab w:val="left" w:pos="66"/>
              </w:tabs>
              <w:rPr>
                <w:rFonts w:asciiTheme="minorHAnsi" w:hAnsiTheme="minorHAnsi" w:cstheme="minorHAnsi"/>
                <w:sz w:val="22"/>
                <w:szCs w:val="22"/>
              </w:rPr>
            </w:pPr>
            <w:r w:rsidRPr="00337DAA">
              <w:rPr>
                <w:rFonts w:asciiTheme="minorHAnsi" w:hAnsiTheme="minorHAnsi" w:cstheme="minorHAnsi"/>
                <w:sz w:val="22"/>
                <w:szCs w:val="22"/>
              </w:rPr>
              <w:t>Repeated deficiencies noted in one or more competencies across several training experiences even if the Learner has received Satisfactory on summative assessments i.e., deficiencies are felt to be better addressed by Remediation rather than EEP (e.g. extension of duration of training is required)</w:t>
            </w:r>
          </w:p>
        </w:tc>
      </w:tr>
    </w:tbl>
    <w:p w14:paraId="0D0B940D" w14:textId="77777777" w:rsidR="006B43FB" w:rsidRPr="009264EA" w:rsidRDefault="006B43FB" w:rsidP="00131D70">
      <w:pPr>
        <w:tabs>
          <w:tab w:val="left" w:pos="66"/>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31D70" w:rsidRPr="009264EA" w14:paraId="4CA4C8C7" w14:textId="77777777" w:rsidTr="00131D70">
        <w:tc>
          <w:tcPr>
            <w:tcW w:w="9067" w:type="dxa"/>
            <w:shd w:val="clear" w:color="auto" w:fill="D9D9D9"/>
          </w:tcPr>
          <w:p w14:paraId="64F37232" w14:textId="77777777" w:rsidR="00131D70" w:rsidRPr="009264EA" w:rsidRDefault="00AA09A6" w:rsidP="00890F36">
            <w:pPr>
              <w:tabs>
                <w:tab w:val="left" w:pos="66"/>
              </w:tabs>
              <w:rPr>
                <w:rFonts w:ascii="Calibri" w:eastAsia="Calibri" w:hAnsi="Calibri" w:cs="Calibri"/>
                <w:b/>
                <w:bCs/>
                <w:sz w:val="22"/>
                <w:szCs w:val="22"/>
              </w:rPr>
            </w:pPr>
            <w:r>
              <w:rPr>
                <w:rFonts w:ascii="Calibri" w:eastAsia="Calibri" w:hAnsi="Calibri" w:cs="Calibri"/>
                <w:b/>
                <w:bCs/>
                <w:sz w:val="22"/>
                <w:szCs w:val="22"/>
              </w:rPr>
              <w:t xml:space="preserve">The written Remediation </w:t>
            </w:r>
            <w:r w:rsidR="00890F36">
              <w:rPr>
                <w:rFonts w:ascii="Calibri" w:eastAsia="Calibri" w:hAnsi="Calibri" w:cs="Calibri"/>
                <w:b/>
                <w:bCs/>
                <w:sz w:val="22"/>
                <w:szCs w:val="22"/>
              </w:rPr>
              <w:t>P</w:t>
            </w:r>
            <w:r>
              <w:rPr>
                <w:rFonts w:ascii="Calibri" w:eastAsia="Calibri" w:hAnsi="Calibri" w:cs="Calibri"/>
                <w:b/>
                <w:bCs/>
                <w:sz w:val="22"/>
                <w:szCs w:val="22"/>
              </w:rPr>
              <w:t xml:space="preserve">lan </w:t>
            </w:r>
            <w:r w:rsidR="00131D70" w:rsidRPr="009264EA">
              <w:rPr>
                <w:rFonts w:ascii="Calibri" w:eastAsia="Calibri" w:hAnsi="Calibri" w:cs="Calibri"/>
                <w:b/>
                <w:bCs/>
                <w:sz w:val="22"/>
                <w:szCs w:val="22"/>
              </w:rPr>
              <w:t>must specify at a minimum:</w:t>
            </w:r>
          </w:p>
        </w:tc>
      </w:tr>
      <w:tr w:rsidR="00131D70" w:rsidRPr="009264EA" w14:paraId="7F5164E6" w14:textId="77777777" w:rsidTr="00131D70">
        <w:tc>
          <w:tcPr>
            <w:tcW w:w="9067" w:type="dxa"/>
            <w:shd w:val="clear" w:color="auto" w:fill="auto"/>
          </w:tcPr>
          <w:p w14:paraId="151B914E"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L</w:t>
            </w:r>
            <w:r w:rsidRPr="00337DAA">
              <w:rPr>
                <w:rFonts w:asciiTheme="minorHAnsi" w:hAnsiTheme="minorHAnsi" w:cstheme="minorHAnsi"/>
                <w:sz w:val="22"/>
                <w:szCs w:val="22"/>
              </w:rPr>
              <w:t xml:space="preserve">earning objectives/competencies based on the identified performance </w:t>
            </w:r>
            <w:r>
              <w:rPr>
                <w:rFonts w:asciiTheme="minorHAnsi" w:hAnsiTheme="minorHAnsi" w:cstheme="minorHAnsi"/>
                <w:sz w:val="22"/>
                <w:szCs w:val="22"/>
              </w:rPr>
              <w:t>deficiencies</w:t>
            </w:r>
          </w:p>
        </w:tc>
      </w:tr>
      <w:tr w:rsidR="00131D70" w:rsidRPr="009264EA" w14:paraId="7EB6C8D2" w14:textId="77777777" w:rsidTr="00131D70">
        <w:tc>
          <w:tcPr>
            <w:tcW w:w="9067" w:type="dxa"/>
            <w:shd w:val="clear" w:color="auto" w:fill="F2F2F2"/>
          </w:tcPr>
          <w:p w14:paraId="4BA4E56F"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T</w:t>
            </w:r>
            <w:r w:rsidRPr="00337DAA">
              <w:rPr>
                <w:rFonts w:asciiTheme="minorHAnsi" w:hAnsiTheme="minorHAnsi" w:cstheme="minorHAnsi"/>
                <w:sz w:val="22"/>
                <w:szCs w:val="22"/>
              </w:rPr>
              <w:t>eaching and learning strategies for improvement and</w:t>
            </w:r>
            <w:r>
              <w:rPr>
                <w:rFonts w:asciiTheme="minorHAnsi" w:hAnsiTheme="minorHAnsi" w:cstheme="minorHAnsi"/>
                <w:sz w:val="22"/>
                <w:szCs w:val="22"/>
              </w:rPr>
              <w:t xml:space="preserve"> </w:t>
            </w:r>
            <w:r w:rsidRPr="00337DAA">
              <w:rPr>
                <w:rFonts w:asciiTheme="minorHAnsi" w:hAnsiTheme="minorHAnsi" w:cstheme="minorHAnsi"/>
                <w:sz w:val="22"/>
                <w:szCs w:val="22"/>
              </w:rPr>
              <w:t>correction</w:t>
            </w:r>
          </w:p>
        </w:tc>
      </w:tr>
      <w:tr w:rsidR="00131D70" w:rsidRPr="009264EA" w14:paraId="183214B3" w14:textId="77777777" w:rsidTr="00131D70">
        <w:tc>
          <w:tcPr>
            <w:tcW w:w="9067" w:type="dxa"/>
            <w:shd w:val="clear" w:color="auto" w:fill="auto"/>
          </w:tcPr>
          <w:p w14:paraId="0E7E24B6"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A</w:t>
            </w:r>
            <w:r w:rsidRPr="00337DAA">
              <w:rPr>
                <w:rFonts w:asciiTheme="minorHAnsi" w:hAnsiTheme="minorHAnsi" w:cstheme="minorHAnsi"/>
                <w:sz w:val="22"/>
                <w:szCs w:val="22"/>
              </w:rPr>
              <w:t xml:space="preserve">ssessment tools to </w:t>
            </w:r>
            <w:r>
              <w:rPr>
                <w:rFonts w:asciiTheme="minorHAnsi" w:hAnsiTheme="minorHAnsi" w:cstheme="minorHAnsi"/>
                <w:sz w:val="22"/>
                <w:szCs w:val="22"/>
              </w:rPr>
              <w:t>be used to document performance</w:t>
            </w:r>
          </w:p>
        </w:tc>
      </w:tr>
      <w:tr w:rsidR="00131D70" w:rsidRPr="009264EA" w14:paraId="0DEA1FFD" w14:textId="77777777" w:rsidTr="00131D70">
        <w:tc>
          <w:tcPr>
            <w:tcW w:w="9067" w:type="dxa"/>
            <w:shd w:val="clear" w:color="auto" w:fill="F2F2F2"/>
          </w:tcPr>
          <w:p w14:paraId="0D06DAD2"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T</w:t>
            </w:r>
            <w:r w:rsidRPr="00337DAA">
              <w:rPr>
                <w:rFonts w:asciiTheme="minorHAnsi" w:hAnsiTheme="minorHAnsi" w:cstheme="minorHAnsi"/>
                <w:sz w:val="22"/>
                <w:szCs w:val="22"/>
              </w:rPr>
              <w:t>imeframe of assessment for Remediation</w:t>
            </w:r>
          </w:p>
        </w:tc>
      </w:tr>
      <w:tr w:rsidR="00131D70" w:rsidRPr="009264EA" w14:paraId="3F306042" w14:textId="77777777" w:rsidTr="00131D70">
        <w:tc>
          <w:tcPr>
            <w:tcW w:w="9067" w:type="dxa"/>
            <w:shd w:val="clear" w:color="auto" w:fill="auto"/>
          </w:tcPr>
          <w:p w14:paraId="2169D887"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P</w:t>
            </w:r>
            <w:r w:rsidRPr="00337DAA">
              <w:rPr>
                <w:rFonts w:asciiTheme="minorHAnsi" w:hAnsiTheme="minorHAnsi" w:cstheme="minorHAnsi"/>
                <w:sz w:val="22"/>
                <w:szCs w:val="22"/>
              </w:rPr>
              <w:t>arameter of succe</w:t>
            </w:r>
            <w:r>
              <w:rPr>
                <w:rFonts w:asciiTheme="minorHAnsi" w:hAnsiTheme="minorHAnsi" w:cstheme="minorHAnsi"/>
                <w:sz w:val="22"/>
                <w:szCs w:val="22"/>
              </w:rPr>
              <w:t>ssful completion of Remediation</w:t>
            </w:r>
          </w:p>
        </w:tc>
      </w:tr>
      <w:tr w:rsidR="00337DAA" w:rsidRPr="009264EA" w14:paraId="0CE08668" w14:textId="77777777" w:rsidTr="00131D70">
        <w:tc>
          <w:tcPr>
            <w:tcW w:w="9067" w:type="dxa"/>
            <w:shd w:val="clear" w:color="auto" w:fill="auto"/>
          </w:tcPr>
          <w:p w14:paraId="7207A997" w14:textId="77777777" w:rsidR="00337DAA" w:rsidRPr="00337DAA" w:rsidRDefault="00337DAA" w:rsidP="00337DAA">
            <w:pPr>
              <w:pStyle w:val="ListParagraph"/>
              <w:numPr>
                <w:ilvl w:val="0"/>
                <w:numId w:val="7"/>
              </w:numPr>
              <w:tabs>
                <w:tab w:val="left" w:pos="66"/>
              </w:tabs>
              <w:rPr>
                <w:rFonts w:asciiTheme="minorHAnsi" w:hAnsiTheme="minorHAnsi" w:cstheme="minorHAnsi"/>
                <w:sz w:val="22"/>
                <w:szCs w:val="22"/>
              </w:rPr>
            </w:pPr>
            <w:r>
              <w:rPr>
                <w:rFonts w:asciiTheme="minorHAnsi" w:hAnsiTheme="minorHAnsi" w:cstheme="minorHAnsi"/>
                <w:sz w:val="22"/>
                <w:szCs w:val="22"/>
              </w:rPr>
              <w:t>C</w:t>
            </w:r>
            <w:r w:rsidRPr="00337DAA">
              <w:rPr>
                <w:rFonts w:asciiTheme="minorHAnsi" w:hAnsiTheme="minorHAnsi" w:cstheme="minorHAnsi"/>
                <w:sz w:val="22"/>
                <w:szCs w:val="22"/>
              </w:rPr>
              <w:t>onsequences if completion of the Remediation is less than Satisfactory/Not Progressing as Expected/F</w:t>
            </w:r>
            <w:r>
              <w:rPr>
                <w:rFonts w:asciiTheme="minorHAnsi" w:hAnsiTheme="minorHAnsi" w:cstheme="minorHAnsi"/>
                <w:sz w:val="22"/>
                <w:szCs w:val="22"/>
              </w:rPr>
              <w:t>ailure to Progress</w:t>
            </w:r>
          </w:p>
        </w:tc>
      </w:tr>
      <w:tr w:rsidR="00337DAA" w:rsidRPr="009264EA" w14:paraId="047A6C81" w14:textId="77777777" w:rsidTr="00890F36">
        <w:tc>
          <w:tcPr>
            <w:tcW w:w="9067" w:type="dxa"/>
            <w:shd w:val="clear" w:color="auto" w:fill="F2F2F2" w:themeFill="background1" w:themeFillShade="F2"/>
          </w:tcPr>
          <w:p w14:paraId="721917AB" w14:textId="77777777" w:rsidR="00337DAA" w:rsidRPr="00337DAA" w:rsidRDefault="00337DAA" w:rsidP="00337DAA">
            <w:pPr>
              <w:pStyle w:val="ListParagraph"/>
              <w:numPr>
                <w:ilvl w:val="0"/>
                <w:numId w:val="7"/>
              </w:numPr>
              <w:tabs>
                <w:tab w:val="left" w:pos="66"/>
              </w:tabs>
              <w:rPr>
                <w:rFonts w:asciiTheme="minorHAnsi" w:hAnsiTheme="minorHAnsi" w:cstheme="minorHAnsi"/>
                <w:sz w:val="22"/>
                <w:szCs w:val="22"/>
              </w:rPr>
            </w:pPr>
            <w:r>
              <w:rPr>
                <w:rFonts w:asciiTheme="minorHAnsi" w:hAnsiTheme="minorHAnsi" w:cstheme="minorHAnsi"/>
                <w:sz w:val="22"/>
                <w:szCs w:val="22"/>
              </w:rPr>
              <w:t>A</w:t>
            </w:r>
            <w:r w:rsidRPr="00337DAA">
              <w:rPr>
                <w:rFonts w:asciiTheme="minorHAnsi" w:hAnsiTheme="minorHAnsi" w:cstheme="minorHAnsi"/>
                <w:sz w:val="22"/>
                <w:szCs w:val="22"/>
              </w:rPr>
              <w:t>ny practice restrictions during the Remediation</w:t>
            </w:r>
            <w:r>
              <w:rPr>
                <w:rFonts w:asciiTheme="minorHAnsi" w:hAnsiTheme="minorHAnsi" w:cstheme="minorHAnsi"/>
                <w:sz w:val="22"/>
                <w:szCs w:val="22"/>
              </w:rPr>
              <w:t xml:space="preserve"> period</w:t>
            </w:r>
          </w:p>
        </w:tc>
      </w:tr>
      <w:tr w:rsidR="00131D70" w:rsidRPr="009264EA" w14:paraId="00A8403F" w14:textId="77777777" w:rsidTr="00890F36">
        <w:tc>
          <w:tcPr>
            <w:tcW w:w="9067" w:type="dxa"/>
            <w:shd w:val="clear" w:color="auto" w:fill="auto"/>
          </w:tcPr>
          <w:p w14:paraId="0FF31D14" w14:textId="77777777" w:rsidR="00131D70" w:rsidRPr="00337DAA" w:rsidRDefault="00337DAA" w:rsidP="00337DAA">
            <w:pPr>
              <w:pStyle w:val="ListParagraph"/>
              <w:numPr>
                <w:ilvl w:val="0"/>
                <w:numId w:val="7"/>
              </w:numPr>
              <w:tabs>
                <w:tab w:val="left" w:pos="66"/>
              </w:tabs>
              <w:rPr>
                <w:rFonts w:asciiTheme="minorHAnsi" w:eastAsia="Calibri" w:hAnsiTheme="minorHAnsi" w:cstheme="minorHAnsi"/>
                <w:bCs/>
                <w:sz w:val="22"/>
                <w:szCs w:val="22"/>
              </w:rPr>
            </w:pPr>
            <w:r>
              <w:rPr>
                <w:rFonts w:asciiTheme="minorHAnsi" w:hAnsiTheme="minorHAnsi" w:cstheme="minorHAnsi"/>
                <w:sz w:val="22"/>
                <w:szCs w:val="22"/>
              </w:rPr>
              <w:t>A</w:t>
            </w:r>
            <w:r w:rsidRPr="00337DAA">
              <w:rPr>
                <w:rFonts w:asciiTheme="minorHAnsi" w:hAnsiTheme="minorHAnsi" w:cstheme="minorHAnsi"/>
                <w:sz w:val="22"/>
                <w:szCs w:val="22"/>
              </w:rPr>
              <w:t>ny extension of training that may be required for successful completion of the</w:t>
            </w:r>
            <w:r>
              <w:rPr>
                <w:rFonts w:asciiTheme="minorHAnsi" w:hAnsiTheme="minorHAnsi" w:cstheme="minorHAnsi"/>
                <w:sz w:val="22"/>
                <w:szCs w:val="22"/>
              </w:rPr>
              <w:t xml:space="preserve"> </w:t>
            </w:r>
            <w:r w:rsidRPr="00337DAA">
              <w:rPr>
                <w:rFonts w:asciiTheme="minorHAnsi" w:hAnsiTheme="minorHAnsi" w:cstheme="minorHAnsi"/>
                <w:sz w:val="22"/>
                <w:szCs w:val="22"/>
              </w:rPr>
              <w:t>program</w:t>
            </w:r>
          </w:p>
        </w:tc>
      </w:tr>
      <w:tr w:rsidR="00131D70" w:rsidRPr="00C01B2B" w14:paraId="09767620" w14:textId="77777777" w:rsidTr="00131D70">
        <w:tc>
          <w:tcPr>
            <w:tcW w:w="9067" w:type="dxa"/>
            <w:shd w:val="clear" w:color="auto" w:fill="D9D9D9"/>
          </w:tcPr>
          <w:p w14:paraId="3D5B8488" w14:textId="77777777" w:rsidR="00131D70" w:rsidRPr="009264EA" w:rsidRDefault="00AA09A6" w:rsidP="00AA09A6">
            <w:pPr>
              <w:tabs>
                <w:tab w:val="left" w:pos="66"/>
              </w:tabs>
              <w:rPr>
                <w:rFonts w:ascii="Calibri" w:eastAsia="Calibri" w:hAnsi="Calibri" w:cs="Calibri"/>
                <w:b/>
                <w:bCs/>
                <w:sz w:val="22"/>
                <w:szCs w:val="22"/>
              </w:rPr>
            </w:pPr>
            <w:r>
              <w:rPr>
                <w:rFonts w:ascii="Calibri" w:eastAsia="Calibri" w:hAnsi="Calibri" w:cs="Calibri"/>
                <w:b/>
                <w:bCs/>
                <w:sz w:val="22"/>
                <w:szCs w:val="22"/>
              </w:rPr>
              <w:lastRenderedPageBreak/>
              <w:t xml:space="preserve">Remediation </w:t>
            </w:r>
            <w:r w:rsidR="00131D70" w:rsidRPr="009264EA">
              <w:rPr>
                <w:rFonts w:ascii="Calibri" w:eastAsia="Calibri" w:hAnsi="Calibri" w:cs="Calibri"/>
                <w:b/>
                <w:bCs/>
                <w:sz w:val="22"/>
                <w:szCs w:val="22"/>
              </w:rPr>
              <w:t>Details:</w:t>
            </w:r>
          </w:p>
        </w:tc>
      </w:tr>
      <w:tr w:rsidR="00131D70" w:rsidRPr="00C01B2B" w14:paraId="2CB20808" w14:textId="77777777" w:rsidTr="00131D70">
        <w:tc>
          <w:tcPr>
            <w:tcW w:w="9067" w:type="dxa"/>
            <w:shd w:val="clear" w:color="auto" w:fill="auto"/>
          </w:tcPr>
          <w:p w14:paraId="0FE99B56" w14:textId="77777777" w:rsidR="00131D70" w:rsidRPr="00337DAA" w:rsidRDefault="00337DAA" w:rsidP="00AA09A6">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 xml:space="preserve">The Remediation Plan must be designed and reviewed by the Learner and the Program </w:t>
            </w:r>
            <w:r>
              <w:rPr>
                <w:rFonts w:asciiTheme="minorHAnsi" w:hAnsiTheme="minorHAnsi" w:cstheme="minorHAnsi"/>
                <w:sz w:val="22"/>
                <w:szCs w:val="22"/>
              </w:rPr>
              <w:t>Director/Delegate</w:t>
            </w:r>
          </w:p>
        </w:tc>
      </w:tr>
      <w:tr w:rsidR="00131D70" w:rsidRPr="00C01B2B" w14:paraId="73BFF0BA" w14:textId="77777777" w:rsidTr="00131D70">
        <w:tc>
          <w:tcPr>
            <w:tcW w:w="9067" w:type="dxa"/>
            <w:shd w:val="clear" w:color="auto" w:fill="F2F2F2"/>
          </w:tcPr>
          <w:p w14:paraId="1EED8BC0" w14:textId="77777777" w:rsidR="00131D70" w:rsidRPr="00337DAA" w:rsidRDefault="00337DAA" w:rsidP="006B43FB">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The Program Director and Learner must both sign the Remediation Plan; the</w:t>
            </w:r>
            <w:r>
              <w:rPr>
                <w:rFonts w:asciiTheme="minorHAnsi" w:hAnsiTheme="minorHAnsi" w:cstheme="minorHAnsi"/>
                <w:sz w:val="22"/>
                <w:szCs w:val="22"/>
              </w:rPr>
              <w:t xml:space="preserve"> </w:t>
            </w:r>
            <w:r w:rsidRPr="00337DAA">
              <w:rPr>
                <w:rFonts w:asciiTheme="minorHAnsi" w:hAnsiTheme="minorHAnsi" w:cstheme="minorHAnsi"/>
                <w:sz w:val="22"/>
                <w:szCs w:val="22"/>
              </w:rPr>
              <w:t xml:space="preserve">Learner </w:t>
            </w:r>
            <w:r>
              <w:rPr>
                <w:rFonts w:asciiTheme="minorHAnsi" w:hAnsiTheme="minorHAnsi" w:cstheme="minorHAnsi"/>
                <w:sz w:val="22"/>
                <w:szCs w:val="22"/>
              </w:rPr>
              <w:t>must receive a copy of the plan</w:t>
            </w:r>
          </w:p>
        </w:tc>
      </w:tr>
      <w:tr w:rsidR="00131D70" w:rsidRPr="00C01B2B" w14:paraId="591A2F59" w14:textId="77777777" w:rsidTr="00131D70">
        <w:tc>
          <w:tcPr>
            <w:tcW w:w="9067" w:type="dxa"/>
            <w:shd w:val="clear" w:color="auto" w:fill="auto"/>
          </w:tcPr>
          <w:p w14:paraId="481CF373" w14:textId="77777777" w:rsidR="00131D70" w:rsidRPr="00337DAA" w:rsidRDefault="00337DAA" w:rsidP="00622B91">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The Remediation Plan must be reviewed and approved by the Program</w:t>
            </w:r>
            <w:r>
              <w:rPr>
                <w:rFonts w:asciiTheme="minorHAnsi" w:hAnsiTheme="minorHAnsi" w:cstheme="minorHAnsi"/>
                <w:sz w:val="22"/>
                <w:szCs w:val="22"/>
              </w:rPr>
              <w:t xml:space="preserve"> Committee</w:t>
            </w:r>
          </w:p>
        </w:tc>
      </w:tr>
      <w:tr w:rsidR="00131D70" w:rsidRPr="008F36EE" w14:paraId="7D04C750" w14:textId="77777777" w:rsidTr="00131D70">
        <w:tc>
          <w:tcPr>
            <w:tcW w:w="9067" w:type="dxa"/>
            <w:shd w:val="clear" w:color="auto" w:fill="F2F2F2"/>
          </w:tcPr>
          <w:p w14:paraId="3CB7F58E" w14:textId="77777777" w:rsidR="00131D70" w:rsidRPr="00337DAA" w:rsidRDefault="00337DAA" w:rsidP="00622B91">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The Program Director, at their discretion, may submit the Remediation Plan to the Education Advisory Board (EAB) for approval; the Program Director may wish to request assistance with the plan. If there is a disagreement with the Learner with regards to specific details of the remediation plan, involvement of the EAB is highly</w:t>
            </w:r>
            <w:r>
              <w:rPr>
                <w:rFonts w:asciiTheme="minorHAnsi" w:hAnsiTheme="minorHAnsi" w:cstheme="minorHAnsi"/>
                <w:sz w:val="22"/>
                <w:szCs w:val="22"/>
              </w:rPr>
              <w:t xml:space="preserve"> recommended</w:t>
            </w:r>
          </w:p>
        </w:tc>
      </w:tr>
      <w:tr w:rsidR="00337DAA" w:rsidRPr="008F36EE" w14:paraId="36DFC9D7" w14:textId="77777777" w:rsidTr="00890F36">
        <w:tc>
          <w:tcPr>
            <w:tcW w:w="9067" w:type="dxa"/>
            <w:shd w:val="clear" w:color="auto" w:fill="FFFFFF" w:themeFill="background1"/>
          </w:tcPr>
          <w:p w14:paraId="7E50E232" w14:textId="77777777" w:rsidR="00337DAA" w:rsidRPr="00337DAA" w:rsidRDefault="00337DAA" w:rsidP="00622B91">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Submissions to the EAB must be made in writing to the Postgraduate Medical Education Office, outlining the specific deficiencies. The Postgraduate Medical Education Office will facilitate a face- to-face meeting of the Education Advisory Board, as required. The Remediation Plan will be reviewed by the EAB who may have recommendations/suggestions</w:t>
            </w:r>
          </w:p>
        </w:tc>
      </w:tr>
      <w:tr w:rsidR="00337DAA" w:rsidRPr="008F36EE" w14:paraId="0477D578" w14:textId="77777777" w:rsidTr="00131D70">
        <w:tc>
          <w:tcPr>
            <w:tcW w:w="9067" w:type="dxa"/>
            <w:shd w:val="clear" w:color="auto" w:fill="F2F2F2"/>
          </w:tcPr>
          <w:p w14:paraId="339F1280" w14:textId="77777777" w:rsidR="00337DAA" w:rsidRPr="00337DAA" w:rsidRDefault="00337DAA" w:rsidP="00622B91">
            <w:pPr>
              <w:pStyle w:val="ListParagraph"/>
              <w:numPr>
                <w:ilvl w:val="0"/>
                <w:numId w:val="3"/>
              </w:numPr>
              <w:tabs>
                <w:tab w:val="left" w:pos="66"/>
              </w:tabs>
              <w:rPr>
                <w:rFonts w:asciiTheme="minorHAnsi" w:eastAsia="Calibri" w:hAnsiTheme="minorHAnsi" w:cstheme="minorHAnsi"/>
                <w:bCs/>
                <w:sz w:val="22"/>
                <w:szCs w:val="22"/>
              </w:rPr>
            </w:pPr>
            <w:r w:rsidRPr="00337DAA">
              <w:rPr>
                <w:rFonts w:asciiTheme="minorHAnsi" w:hAnsiTheme="minorHAnsi" w:cstheme="minorHAnsi"/>
                <w:sz w:val="22"/>
                <w:szCs w:val="22"/>
              </w:rPr>
              <w:t>The Learner must be notified of any modifications to the Remediation</w:t>
            </w:r>
            <w:r>
              <w:rPr>
                <w:rFonts w:asciiTheme="minorHAnsi" w:hAnsiTheme="minorHAnsi" w:cstheme="minorHAnsi"/>
                <w:sz w:val="22"/>
                <w:szCs w:val="22"/>
              </w:rPr>
              <w:t xml:space="preserve"> </w:t>
            </w:r>
            <w:r w:rsidR="00890F36">
              <w:rPr>
                <w:rFonts w:asciiTheme="minorHAnsi" w:hAnsiTheme="minorHAnsi" w:cstheme="minorHAnsi"/>
                <w:sz w:val="22"/>
                <w:szCs w:val="22"/>
              </w:rPr>
              <w:t>Plan</w:t>
            </w:r>
          </w:p>
        </w:tc>
      </w:tr>
    </w:tbl>
    <w:p w14:paraId="0E27B00A" w14:textId="77777777" w:rsidR="00890F36" w:rsidRDefault="00890F36" w:rsidP="00131D70">
      <w:pPr>
        <w:rPr>
          <w:rFonts w:asciiTheme="minorHAnsi" w:hAnsiTheme="minorHAnsi" w:cstheme="minorHAnsi"/>
          <w:b/>
          <w:sz w:val="20"/>
        </w:rPr>
      </w:pPr>
    </w:p>
    <w:p w14:paraId="60061E4C" w14:textId="77777777" w:rsidR="00890F36" w:rsidRDefault="00890F36" w:rsidP="00131D70">
      <w:pPr>
        <w:rPr>
          <w:rFonts w:asciiTheme="minorHAnsi" w:hAnsiTheme="minorHAnsi" w:cstheme="minorHAnsi"/>
          <w:b/>
          <w:sz w:val="20"/>
        </w:rPr>
      </w:pPr>
    </w:p>
    <w:p w14:paraId="239F2AD8" w14:textId="77777777" w:rsidR="00890F36" w:rsidRDefault="00406ED6" w:rsidP="00131D70">
      <w:pPr>
        <w:rPr>
          <w:rFonts w:asciiTheme="minorHAnsi" w:hAnsiTheme="minorHAnsi" w:cstheme="minorHAnsi"/>
          <w:b/>
          <w:sz w:val="20"/>
        </w:rPr>
      </w:pPr>
      <w:r>
        <w:rPr>
          <w:rFonts w:asciiTheme="minorHAnsi" w:hAnsiTheme="minorHAnsi" w:cstheme="minorHAnsi"/>
          <w:b/>
          <w:sz w:val="20"/>
        </w:rPr>
        <w:t>SAMPLE REMEDIATION TEMPLATE - INSERT PROGRAM LETTERHEAD HERE</w:t>
      </w:r>
    </w:p>
    <w:p w14:paraId="44EAFD9C" w14:textId="77777777" w:rsidR="00890F36" w:rsidRPr="00AA09A6" w:rsidRDefault="00890F36" w:rsidP="00131D70">
      <w:pPr>
        <w:rPr>
          <w:rFonts w:asciiTheme="minorHAnsi" w:hAnsiTheme="minorHAnsi" w:cstheme="minorHAnsi"/>
          <w:b/>
          <w:sz w:val="20"/>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667"/>
      </w:tblGrid>
      <w:tr w:rsidR="00BB697C" w:rsidRPr="00D83E33" w14:paraId="2AD155CB" w14:textId="77777777" w:rsidTr="4A8958B6">
        <w:trPr>
          <w:trHeight w:val="90"/>
        </w:trPr>
        <w:tc>
          <w:tcPr>
            <w:tcW w:w="9552" w:type="dxa"/>
            <w:gridSpan w:val="2"/>
            <w:shd w:val="clear" w:color="auto" w:fill="D9D9D9" w:themeFill="background1" w:themeFillShade="D9"/>
          </w:tcPr>
          <w:p w14:paraId="6C94C152" w14:textId="77777777" w:rsidR="00BB697C" w:rsidRPr="00C01B2B" w:rsidRDefault="00BB697C" w:rsidP="00B00B23">
            <w:pPr>
              <w:rPr>
                <w:rFonts w:ascii="Calibri" w:eastAsia="Arial" w:hAnsi="Calibri"/>
                <w:b/>
                <w:bCs/>
                <w:sz w:val="22"/>
                <w:szCs w:val="22"/>
              </w:rPr>
            </w:pPr>
            <w:r w:rsidRPr="00810585">
              <w:rPr>
                <w:rFonts w:asciiTheme="minorHAnsi" w:hAnsiTheme="minorHAnsi" w:cstheme="minorHAnsi"/>
                <w:b/>
                <w:sz w:val="28"/>
                <w:szCs w:val="28"/>
              </w:rPr>
              <w:t>Learner Information:</w:t>
            </w:r>
          </w:p>
        </w:tc>
      </w:tr>
      <w:tr w:rsidR="006B43FB" w:rsidRPr="00D83E33" w14:paraId="3101716D" w14:textId="77777777" w:rsidTr="4A8958B6">
        <w:trPr>
          <w:trHeight w:val="90"/>
        </w:trPr>
        <w:tc>
          <w:tcPr>
            <w:tcW w:w="0" w:type="auto"/>
            <w:shd w:val="clear" w:color="auto" w:fill="auto"/>
          </w:tcPr>
          <w:p w14:paraId="5D4EC514" w14:textId="77777777" w:rsidR="006B43FB" w:rsidRPr="00C01B2B" w:rsidRDefault="006B43FB"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Date:</w:t>
            </w:r>
          </w:p>
        </w:tc>
        <w:tc>
          <w:tcPr>
            <w:tcW w:w="5568" w:type="dxa"/>
            <w:shd w:val="clear" w:color="auto" w:fill="auto"/>
          </w:tcPr>
          <w:p w14:paraId="4B94D5A5" w14:textId="77777777" w:rsidR="006B43FB" w:rsidRPr="00C01B2B" w:rsidRDefault="006B43FB" w:rsidP="00B00B23">
            <w:pPr>
              <w:rPr>
                <w:rFonts w:ascii="Calibri" w:eastAsia="Arial" w:hAnsi="Calibri"/>
                <w:b/>
                <w:bCs/>
                <w:sz w:val="22"/>
                <w:szCs w:val="22"/>
              </w:rPr>
            </w:pPr>
          </w:p>
        </w:tc>
      </w:tr>
      <w:tr w:rsidR="006B43FB" w:rsidRPr="00D83E33" w14:paraId="3F0DFDFE" w14:textId="77777777" w:rsidTr="4A8958B6">
        <w:trPr>
          <w:trHeight w:val="90"/>
        </w:trPr>
        <w:tc>
          <w:tcPr>
            <w:tcW w:w="0" w:type="auto"/>
            <w:shd w:val="clear" w:color="auto" w:fill="F2F2F2" w:themeFill="background1" w:themeFillShade="F2"/>
          </w:tcPr>
          <w:p w14:paraId="48D0BCE4" w14:textId="77777777" w:rsidR="006B43FB" w:rsidRPr="00C01B2B" w:rsidRDefault="001C0BD5"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Learner</w:t>
            </w:r>
            <w:r w:rsidR="006B43FB">
              <w:rPr>
                <w:rFonts w:ascii="Calibri" w:eastAsia="MS Gothic" w:hAnsi="Calibri"/>
                <w:b/>
                <w:bCs/>
                <w:sz w:val="22"/>
                <w:szCs w:val="22"/>
              </w:rPr>
              <w:t xml:space="preserve"> Name</w:t>
            </w:r>
            <w:r w:rsidR="006B43FB" w:rsidRPr="00C01B2B">
              <w:rPr>
                <w:rFonts w:ascii="Calibri" w:eastAsia="MS Gothic" w:hAnsi="Calibri"/>
                <w:b/>
                <w:bCs/>
                <w:sz w:val="22"/>
                <w:szCs w:val="22"/>
              </w:rPr>
              <w:t>:</w:t>
            </w:r>
          </w:p>
        </w:tc>
        <w:tc>
          <w:tcPr>
            <w:tcW w:w="5568" w:type="dxa"/>
            <w:shd w:val="clear" w:color="auto" w:fill="F2F2F2" w:themeFill="background1" w:themeFillShade="F2"/>
          </w:tcPr>
          <w:p w14:paraId="3DEEC669" w14:textId="77777777" w:rsidR="006B43FB" w:rsidRPr="00C01B2B" w:rsidRDefault="006B43FB" w:rsidP="00B00B23">
            <w:pPr>
              <w:rPr>
                <w:rFonts w:ascii="Calibri" w:eastAsia="Arial" w:hAnsi="Calibri"/>
                <w:b/>
                <w:bCs/>
                <w:sz w:val="22"/>
                <w:szCs w:val="22"/>
              </w:rPr>
            </w:pPr>
          </w:p>
        </w:tc>
      </w:tr>
      <w:tr w:rsidR="006B43FB" w:rsidRPr="00C01B2B" w14:paraId="1BDB6D1E" w14:textId="77777777" w:rsidTr="4A8958B6">
        <w:trPr>
          <w:trHeight w:val="90"/>
        </w:trPr>
        <w:tc>
          <w:tcPr>
            <w:tcW w:w="0" w:type="auto"/>
            <w:shd w:val="clear" w:color="auto" w:fill="auto"/>
          </w:tcPr>
          <w:p w14:paraId="3F5185AB" w14:textId="77777777" w:rsidR="006B43FB" w:rsidRPr="00C01B2B" w:rsidRDefault="006B43FB" w:rsidP="00B00B23">
            <w:pPr>
              <w:keepNext/>
              <w:keepLines/>
              <w:contextualSpacing/>
              <w:outlineLvl w:val="0"/>
              <w:rPr>
                <w:rFonts w:ascii="Calibri" w:eastAsia="MS Gothic" w:hAnsi="Calibri"/>
                <w:sz w:val="22"/>
                <w:szCs w:val="22"/>
              </w:rPr>
            </w:pPr>
            <w:r w:rsidRPr="008F36EE">
              <w:rPr>
                <w:rFonts w:ascii="Calibri" w:eastAsia="MS Gothic" w:hAnsi="Calibri"/>
                <w:b/>
                <w:sz w:val="22"/>
                <w:szCs w:val="22"/>
              </w:rPr>
              <w:t>Program</w:t>
            </w:r>
            <w:r w:rsidRPr="00C01B2B">
              <w:rPr>
                <w:rFonts w:ascii="Calibri" w:eastAsia="MS Gothic" w:hAnsi="Calibri"/>
                <w:sz w:val="22"/>
                <w:szCs w:val="22"/>
              </w:rPr>
              <w:t>:</w:t>
            </w:r>
          </w:p>
        </w:tc>
        <w:tc>
          <w:tcPr>
            <w:tcW w:w="5568" w:type="dxa"/>
            <w:shd w:val="clear" w:color="auto" w:fill="auto"/>
          </w:tcPr>
          <w:p w14:paraId="3656B9AB" w14:textId="77777777" w:rsidR="006B43FB" w:rsidRPr="00C01B2B" w:rsidRDefault="006B43FB" w:rsidP="00B00B23">
            <w:pPr>
              <w:rPr>
                <w:rFonts w:ascii="Calibri" w:eastAsia="Arial" w:hAnsi="Calibri"/>
                <w:b/>
                <w:bCs/>
                <w:sz w:val="22"/>
                <w:szCs w:val="22"/>
              </w:rPr>
            </w:pPr>
          </w:p>
        </w:tc>
      </w:tr>
      <w:tr w:rsidR="00622B91" w:rsidRPr="00D83E33" w14:paraId="745A3629" w14:textId="77777777" w:rsidTr="4A8958B6">
        <w:trPr>
          <w:trHeight w:val="90"/>
        </w:trPr>
        <w:tc>
          <w:tcPr>
            <w:tcW w:w="0" w:type="auto"/>
            <w:shd w:val="clear" w:color="auto" w:fill="F2F2F2" w:themeFill="background1" w:themeFillShade="F2"/>
          </w:tcPr>
          <w:p w14:paraId="6D165584" w14:textId="77777777" w:rsidR="00622B91" w:rsidRPr="00C01B2B" w:rsidRDefault="00622B91"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PGY Level:</w:t>
            </w:r>
          </w:p>
        </w:tc>
        <w:tc>
          <w:tcPr>
            <w:tcW w:w="5568" w:type="dxa"/>
            <w:shd w:val="clear" w:color="auto" w:fill="F2F2F2" w:themeFill="background1" w:themeFillShade="F2"/>
          </w:tcPr>
          <w:p w14:paraId="45FB0818" w14:textId="77777777" w:rsidR="00622B91" w:rsidRPr="00C01B2B" w:rsidRDefault="00622B91" w:rsidP="00B00B23">
            <w:pPr>
              <w:rPr>
                <w:rFonts w:ascii="Calibri" w:eastAsia="Arial" w:hAnsi="Calibri"/>
                <w:sz w:val="22"/>
                <w:szCs w:val="22"/>
              </w:rPr>
            </w:pPr>
          </w:p>
        </w:tc>
      </w:tr>
      <w:tr w:rsidR="006B43FB" w:rsidRPr="00D83E33" w14:paraId="327EED31" w14:textId="77777777" w:rsidTr="4A8958B6">
        <w:trPr>
          <w:trHeight w:val="90"/>
        </w:trPr>
        <w:tc>
          <w:tcPr>
            <w:tcW w:w="0" w:type="auto"/>
            <w:shd w:val="clear" w:color="auto" w:fill="auto"/>
          </w:tcPr>
          <w:p w14:paraId="4F57D41A" w14:textId="77777777" w:rsidR="006B43FB" w:rsidRPr="00C01B2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Program Start Date:</w:t>
            </w:r>
          </w:p>
        </w:tc>
        <w:tc>
          <w:tcPr>
            <w:tcW w:w="5568" w:type="dxa"/>
            <w:shd w:val="clear" w:color="auto" w:fill="auto"/>
          </w:tcPr>
          <w:p w14:paraId="049F31CB" w14:textId="77777777" w:rsidR="006B43FB" w:rsidRPr="00C01B2B" w:rsidRDefault="006B43FB" w:rsidP="00B00B23">
            <w:pPr>
              <w:rPr>
                <w:rFonts w:ascii="Calibri" w:eastAsia="Arial" w:hAnsi="Calibri"/>
                <w:sz w:val="22"/>
                <w:szCs w:val="22"/>
              </w:rPr>
            </w:pPr>
          </w:p>
        </w:tc>
      </w:tr>
      <w:tr w:rsidR="00622B91" w:rsidRPr="00D83E33" w14:paraId="2993D4EE" w14:textId="77777777" w:rsidTr="4A8958B6">
        <w:trPr>
          <w:trHeight w:val="90"/>
        </w:trPr>
        <w:tc>
          <w:tcPr>
            <w:tcW w:w="0" w:type="auto"/>
            <w:shd w:val="clear" w:color="auto" w:fill="F2F2F2" w:themeFill="background1" w:themeFillShade="F2"/>
          </w:tcPr>
          <w:p w14:paraId="58587602" w14:textId="7BF34854" w:rsidR="00622B91" w:rsidRPr="00C01B2B" w:rsidRDefault="7C0602FA" w:rsidP="73A19A9B">
            <w:pPr>
              <w:keepNext/>
              <w:keepLines/>
              <w:contextualSpacing/>
              <w:outlineLvl w:val="0"/>
              <w:rPr>
                <w:rFonts w:ascii="Calibri" w:eastAsia="MS Gothic" w:hAnsi="Calibri"/>
                <w:b/>
                <w:bCs/>
                <w:sz w:val="22"/>
                <w:szCs w:val="22"/>
              </w:rPr>
            </w:pPr>
            <w:r w:rsidRPr="4A8958B6">
              <w:rPr>
                <w:rFonts w:ascii="Calibri" w:eastAsia="MS Gothic" w:hAnsi="Calibri"/>
                <w:b/>
                <w:bCs/>
                <w:sz w:val="22"/>
                <w:szCs w:val="22"/>
              </w:rPr>
              <w:t>Original Anticipated Program End Date:</w:t>
            </w:r>
          </w:p>
          <w:p w14:paraId="016E5957" w14:textId="1113958F" w:rsidR="4A8958B6" w:rsidRDefault="4A8958B6" w:rsidP="4A8958B6">
            <w:pPr>
              <w:outlineLvl w:val="0"/>
              <w:rPr>
                <w:rFonts w:ascii="Calibri" w:eastAsia="MS Gothic" w:hAnsi="Calibri"/>
                <w:b/>
                <w:bCs/>
                <w:sz w:val="22"/>
                <w:szCs w:val="22"/>
              </w:rPr>
            </w:pPr>
          </w:p>
          <w:p w14:paraId="00D1CDC7" w14:textId="1E4E4FB5" w:rsidR="00622B91" w:rsidRPr="00C01B2B" w:rsidRDefault="273919F6" w:rsidP="73A19A9B">
            <w:pPr>
              <w:keepNext/>
              <w:keepLines/>
              <w:contextualSpacing/>
              <w:outlineLvl w:val="0"/>
              <w:rPr>
                <w:rFonts w:ascii="Calibri" w:eastAsia="MS Gothic" w:hAnsi="Calibri"/>
                <w:b/>
                <w:bCs/>
                <w:sz w:val="22"/>
                <w:szCs w:val="22"/>
              </w:rPr>
            </w:pPr>
            <w:r w:rsidRPr="73A19A9B">
              <w:rPr>
                <w:rFonts w:ascii="Calibri" w:eastAsia="MS Gothic" w:hAnsi="Calibri"/>
                <w:b/>
                <w:bCs/>
                <w:sz w:val="22"/>
                <w:szCs w:val="22"/>
              </w:rPr>
              <w:t>New Anticipated Program End Date:</w:t>
            </w:r>
          </w:p>
        </w:tc>
        <w:tc>
          <w:tcPr>
            <w:tcW w:w="5568" w:type="dxa"/>
            <w:shd w:val="clear" w:color="auto" w:fill="F2F2F2" w:themeFill="background1" w:themeFillShade="F2"/>
          </w:tcPr>
          <w:p w14:paraId="53128261" w14:textId="77777777" w:rsidR="00622B91" w:rsidRPr="00C01B2B" w:rsidRDefault="00622B91" w:rsidP="00B00B23">
            <w:pPr>
              <w:rPr>
                <w:rFonts w:ascii="Calibri" w:eastAsia="Arial" w:hAnsi="Calibri"/>
                <w:sz w:val="22"/>
                <w:szCs w:val="22"/>
              </w:rPr>
            </w:pPr>
          </w:p>
        </w:tc>
      </w:tr>
      <w:tr w:rsidR="00622B91" w:rsidRPr="00D83E33" w14:paraId="789FCCFE" w14:textId="77777777" w:rsidTr="4A8958B6">
        <w:trPr>
          <w:trHeight w:val="90"/>
        </w:trPr>
        <w:tc>
          <w:tcPr>
            <w:tcW w:w="0" w:type="auto"/>
            <w:shd w:val="clear" w:color="auto" w:fill="auto"/>
          </w:tcPr>
          <w:p w14:paraId="037511D4" w14:textId="77777777" w:rsidR="00622B91" w:rsidRPr="00C01B2B" w:rsidRDefault="00622B91" w:rsidP="00B00B23">
            <w:pPr>
              <w:keepNext/>
              <w:keepLines/>
              <w:contextualSpacing/>
              <w:outlineLvl w:val="0"/>
              <w:rPr>
                <w:rFonts w:ascii="Calibri" w:eastAsia="MS Gothic" w:hAnsi="Calibri"/>
                <w:b/>
                <w:bCs/>
                <w:sz w:val="22"/>
                <w:szCs w:val="22"/>
              </w:rPr>
            </w:pPr>
            <w:r w:rsidRPr="00D83E33">
              <w:rPr>
                <w:rFonts w:ascii="Segoe UI Symbol" w:eastAsia="MS Gothic" w:hAnsi="Segoe UI Symbol" w:cs="Segoe UI Symbol"/>
                <w:b/>
                <w:bCs/>
                <w:sz w:val="22"/>
                <w:szCs w:val="22"/>
              </w:rPr>
              <w:t>☐</w:t>
            </w:r>
            <w:r>
              <w:rPr>
                <w:rFonts w:ascii="Calibri" w:eastAsia="MS Gothic" w:hAnsi="Calibri"/>
                <w:b/>
                <w:bCs/>
                <w:sz w:val="22"/>
                <w:szCs w:val="22"/>
              </w:rPr>
              <w:t xml:space="preserve"> Off cycle   </w:t>
            </w:r>
            <w:r w:rsidRPr="00C01B2B">
              <w:rPr>
                <w:rFonts w:ascii="Calibri" w:eastAsia="MS Gothic" w:hAnsi="Calibri"/>
                <w:b/>
                <w:bCs/>
                <w:i/>
                <w:iCs/>
                <w:sz w:val="22"/>
                <w:szCs w:val="22"/>
              </w:rPr>
              <w:t>Reason:</w:t>
            </w:r>
            <w:r w:rsidRPr="00C01B2B">
              <w:rPr>
                <w:rFonts w:ascii="Calibri" w:eastAsia="MS Gothic" w:hAnsi="Calibri"/>
                <w:b/>
                <w:bCs/>
                <w:sz w:val="22"/>
                <w:szCs w:val="22"/>
              </w:rPr>
              <w:t xml:space="preserve">                       </w:t>
            </w:r>
          </w:p>
        </w:tc>
        <w:tc>
          <w:tcPr>
            <w:tcW w:w="5568" w:type="dxa"/>
            <w:shd w:val="clear" w:color="auto" w:fill="auto"/>
          </w:tcPr>
          <w:p w14:paraId="62486C05" w14:textId="77777777" w:rsidR="00622B91" w:rsidRPr="00C01B2B" w:rsidRDefault="00622B91" w:rsidP="00B00B23">
            <w:pPr>
              <w:rPr>
                <w:rFonts w:ascii="Calibri" w:eastAsia="Arial" w:hAnsi="Calibri"/>
                <w:sz w:val="22"/>
                <w:szCs w:val="22"/>
              </w:rPr>
            </w:pPr>
          </w:p>
        </w:tc>
      </w:tr>
      <w:tr w:rsidR="00622B91" w:rsidRPr="00D83E33" w14:paraId="27086703" w14:textId="77777777" w:rsidTr="4A8958B6">
        <w:trPr>
          <w:trHeight w:val="90"/>
        </w:trPr>
        <w:tc>
          <w:tcPr>
            <w:tcW w:w="0" w:type="auto"/>
            <w:shd w:val="clear" w:color="auto" w:fill="F2F2F2" w:themeFill="background1" w:themeFillShade="F2"/>
          </w:tcPr>
          <w:p w14:paraId="5BE84E0E" w14:textId="77777777" w:rsidR="00622B91" w:rsidRPr="00D83E33" w:rsidRDefault="00622B91" w:rsidP="00B00B23">
            <w:pPr>
              <w:keepNext/>
              <w:keepLines/>
              <w:contextualSpacing/>
              <w:outlineLvl w:val="0"/>
              <w:rPr>
                <w:rFonts w:ascii="Segoe UI Symbol" w:eastAsia="MS Gothic" w:hAnsi="Segoe UI Symbol" w:cs="Segoe UI Symbol"/>
                <w:b/>
                <w:bCs/>
                <w:sz w:val="22"/>
                <w:szCs w:val="22"/>
              </w:rPr>
            </w:pPr>
            <w:r w:rsidRPr="00C01B2B">
              <w:rPr>
                <w:rFonts w:ascii="Calibri" w:eastAsia="MS Gothic" w:hAnsi="Calibri"/>
                <w:b/>
                <w:bCs/>
                <w:sz w:val="22"/>
                <w:szCs w:val="22"/>
              </w:rPr>
              <w:t>Academic Coach:</w:t>
            </w:r>
          </w:p>
        </w:tc>
        <w:tc>
          <w:tcPr>
            <w:tcW w:w="5568" w:type="dxa"/>
            <w:shd w:val="clear" w:color="auto" w:fill="F2F2F2" w:themeFill="background1" w:themeFillShade="F2"/>
          </w:tcPr>
          <w:p w14:paraId="4101652C" w14:textId="77777777" w:rsidR="00622B91" w:rsidRPr="00C01B2B" w:rsidRDefault="00622B91" w:rsidP="00B00B23">
            <w:pPr>
              <w:rPr>
                <w:rFonts w:ascii="Calibri" w:eastAsia="Arial" w:hAnsi="Calibri"/>
                <w:sz w:val="22"/>
                <w:szCs w:val="22"/>
              </w:rPr>
            </w:pPr>
          </w:p>
        </w:tc>
      </w:tr>
      <w:tr w:rsidR="006B43FB" w:rsidRPr="00D83E33" w14:paraId="585ED964" w14:textId="77777777" w:rsidTr="4A8958B6">
        <w:trPr>
          <w:trHeight w:val="90"/>
        </w:trPr>
        <w:tc>
          <w:tcPr>
            <w:tcW w:w="0" w:type="auto"/>
            <w:shd w:val="clear" w:color="auto" w:fill="auto"/>
          </w:tcPr>
          <w:p w14:paraId="134F8C46" w14:textId="77777777" w:rsidR="006B43FB" w:rsidRPr="00C01B2B" w:rsidRDefault="006473B2"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Remediation Plan</w:t>
            </w:r>
            <w:r w:rsidR="006B43FB" w:rsidRPr="00C01B2B">
              <w:rPr>
                <w:rFonts w:ascii="Calibri" w:eastAsia="MS Gothic" w:hAnsi="Calibri"/>
                <w:b/>
                <w:bCs/>
                <w:sz w:val="22"/>
                <w:szCs w:val="22"/>
              </w:rPr>
              <w:t xml:space="preserve"> Prepared by:</w:t>
            </w:r>
          </w:p>
        </w:tc>
        <w:tc>
          <w:tcPr>
            <w:tcW w:w="5568" w:type="dxa"/>
            <w:shd w:val="clear" w:color="auto" w:fill="auto"/>
          </w:tcPr>
          <w:p w14:paraId="4B99056E" w14:textId="77777777" w:rsidR="006B43FB" w:rsidRPr="00C01B2B" w:rsidRDefault="006B43FB" w:rsidP="00B00B23">
            <w:pPr>
              <w:rPr>
                <w:rFonts w:ascii="Calibri" w:eastAsia="Arial" w:hAnsi="Calibri"/>
                <w:sz w:val="22"/>
                <w:szCs w:val="22"/>
              </w:rPr>
            </w:pPr>
          </w:p>
        </w:tc>
      </w:tr>
      <w:tr w:rsidR="006B43FB" w:rsidRPr="00D83E33" w14:paraId="3F859721" w14:textId="77777777" w:rsidTr="4A8958B6">
        <w:trPr>
          <w:trHeight w:val="248"/>
        </w:trPr>
        <w:tc>
          <w:tcPr>
            <w:tcW w:w="0" w:type="auto"/>
            <w:shd w:val="clear" w:color="auto" w:fill="F2F2F2" w:themeFill="background1" w:themeFillShade="F2"/>
          </w:tcPr>
          <w:p w14:paraId="19DDDDCE" w14:textId="77777777" w:rsidR="006B43FB" w:rsidRPr="00C01B2B" w:rsidRDefault="006473B2"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Remediation Plan</w:t>
            </w:r>
            <w:r w:rsidR="006B43FB" w:rsidRPr="00C01B2B">
              <w:rPr>
                <w:rFonts w:ascii="Calibri" w:eastAsia="MS Gothic" w:hAnsi="Calibri"/>
                <w:b/>
                <w:bCs/>
                <w:sz w:val="22"/>
                <w:szCs w:val="22"/>
              </w:rPr>
              <w:t xml:space="preserve"> Reviewed by:</w:t>
            </w:r>
          </w:p>
        </w:tc>
        <w:tc>
          <w:tcPr>
            <w:tcW w:w="5568" w:type="dxa"/>
            <w:shd w:val="clear" w:color="auto" w:fill="F2F2F2" w:themeFill="background1" w:themeFillShade="F2"/>
          </w:tcPr>
          <w:p w14:paraId="1299C43A" w14:textId="77777777" w:rsidR="006B43FB" w:rsidRPr="00C01B2B" w:rsidRDefault="006B43FB" w:rsidP="00B00B23">
            <w:pPr>
              <w:rPr>
                <w:rFonts w:ascii="Calibri" w:eastAsia="Arial" w:hAnsi="Calibri"/>
                <w:sz w:val="22"/>
                <w:szCs w:val="22"/>
              </w:rPr>
            </w:pPr>
          </w:p>
        </w:tc>
      </w:tr>
      <w:tr w:rsidR="006B43FB" w:rsidRPr="00D83E33" w14:paraId="77B4933F" w14:textId="77777777" w:rsidTr="4A8958B6">
        <w:trPr>
          <w:trHeight w:val="248"/>
        </w:trPr>
        <w:tc>
          <w:tcPr>
            <w:tcW w:w="0" w:type="auto"/>
            <w:shd w:val="clear" w:color="auto" w:fill="auto"/>
          </w:tcPr>
          <w:p w14:paraId="32B25981" w14:textId="77777777" w:rsidR="006B43FB" w:rsidRPr="00C01B2B" w:rsidRDefault="006473B2"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Date of Remediation</w:t>
            </w:r>
            <w:r w:rsidR="006B43FB" w:rsidRPr="00C01B2B">
              <w:rPr>
                <w:rFonts w:ascii="Calibri" w:eastAsia="MS Gothic" w:hAnsi="Calibri"/>
                <w:b/>
                <w:bCs/>
                <w:sz w:val="22"/>
                <w:szCs w:val="22"/>
              </w:rPr>
              <w:t xml:space="preserve"> Meeting:</w:t>
            </w:r>
          </w:p>
        </w:tc>
        <w:tc>
          <w:tcPr>
            <w:tcW w:w="5568" w:type="dxa"/>
            <w:shd w:val="clear" w:color="auto" w:fill="auto"/>
          </w:tcPr>
          <w:p w14:paraId="4DDBEF00" w14:textId="77777777" w:rsidR="006B43FB" w:rsidRPr="00C01B2B" w:rsidRDefault="006B43FB" w:rsidP="00B00B23">
            <w:pPr>
              <w:rPr>
                <w:rFonts w:ascii="Calibri" w:eastAsia="Arial" w:hAnsi="Calibri"/>
                <w:sz w:val="22"/>
                <w:szCs w:val="22"/>
              </w:rPr>
            </w:pPr>
          </w:p>
        </w:tc>
      </w:tr>
      <w:tr w:rsidR="002533A6" w:rsidRPr="00D83E33" w14:paraId="3BF77839" w14:textId="77777777" w:rsidTr="4A8958B6">
        <w:trPr>
          <w:trHeight w:val="248"/>
        </w:trPr>
        <w:tc>
          <w:tcPr>
            <w:tcW w:w="0" w:type="auto"/>
            <w:shd w:val="clear" w:color="auto" w:fill="F2F2F2" w:themeFill="background1" w:themeFillShade="F2"/>
          </w:tcPr>
          <w:p w14:paraId="733E8C84" w14:textId="77777777" w:rsidR="002533A6" w:rsidRPr="00C01B2B" w:rsidRDefault="002533A6" w:rsidP="00B00B23">
            <w:pPr>
              <w:keepNext/>
              <w:keepLines/>
              <w:contextualSpacing/>
              <w:outlineLvl w:val="0"/>
              <w:rPr>
                <w:rFonts w:ascii="Calibri" w:eastAsia="MS Gothic" w:hAnsi="Calibri"/>
                <w:b/>
                <w:bCs/>
                <w:sz w:val="22"/>
                <w:szCs w:val="22"/>
              </w:rPr>
            </w:pPr>
            <w:r>
              <w:rPr>
                <w:rFonts w:ascii="Calibri" w:eastAsia="MS Gothic" w:hAnsi="Calibri"/>
                <w:b/>
                <w:bCs/>
                <w:sz w:val="22"/>
                <w:szCs w:val="22"/>
              </w:rPr>
              <w:t>Start Date of Plan:</w:t>
            </w:r>
          </w:p>
        </w:tc>
        <w:tc>
          <w:tcPr>
            <w:tcW w:w="5568" w:type="dxa"/>
            <w:shd w:val="clear" w:color="auto" w:fill="F2F2F2" w:themeFill="background1" w:themeFillShade="F2"/>
          </w:tcPr>
          <w:p w14:paraId="3461D779" w14:textId="77777777" w:rsidR="002533A6" w:rsidRPr="00C01B2B" w:rsidRDefault="002533A6" w:rsidP="00B00B23">
            <w:pPr>
              <w:rPr>
                <w:rFonts w:ascii="Calibri" w:eastAsia="Arial" w:hAnsi="Calibri"/>
                <w:sz w:val="22"/>
                <w:szCs w:val="22"/>
              </w:rPr>
            </w:pPr>
          </w:p>
        </w:tc>
      </w:tr>
      <w:tr w:rsidR="002533A6" w:rsidRPr="00D83E33" w14:paraId="4D42BAB2" w14:textId="77777777" w:rsidTr="4A8958B6">
        <w:trPr>
          <w:trHeight w:val="248"/>
        </w:trPr>
        <w:tc>
          <w:tcPr>
            <w:tcW w:w="0" w:type="auto"/>
            <w:shd w:val="clear" w:color="auto" w:fill="auto"/>
          </w:tcPr>
          <w:p w14:paraId="104D079D" w14:textId="77777777" w:rsidR="002533A6" w:rsidRDefault="002533A6" w:rsidP="002533A6">
            <w:pPr>
              <w:keepNext/>
              <w:keepLines/>
              <w:contextualSpacing/>
              <w:outlineLvl w:val="0"/>
              <w:rPr>
                <w:rFonts w:ascii="Calibri" w:eastAsia="MS Gothic" w:hAnsi="Calibri"/>
                <w:b/>
                <w:bCs/>
                <w:sz w:val="22"/>
                <w:szCs w:val="22"/>
              </w:rPr>
            </w:pPr>
            <w:r>
              <w:rPr>
                <w:rFonts w:ascii="Calibri" w:eastAsia="MS Gothic" w:hAnsi="Calibri"/>
                <w:b/>
                <w:bCs/>
                <w:sz w:val="22"/>
                <w:szCs w:val="22"/>
              </w:rPr>
              <w:t>End Date of Plan:</w:t>
            </w:r>
          </w:p>
        </w:tc>
        <w:tc>
          <w:tcPr>
            <w:tcW w:w="5568" w:type="dxa"/>
            <w:shd w:val="clear" w:color="auto" w:fill="auto"/>
          </w:tcPr>
          <w:p w14:paraId="3CF2D8B6" w14:textId="77777777" w:rsidR="002533A6" w:rsidRPr="00C01B2B" w:rsidRDefault="002533A6" w:rsidP="00B00B23">
            <w:pPr>
              <w:rPr>
                <w:rFonts w:ascii="Calibri" w:eastAsia="Arial" w:hAnsi="Calibri"/>
                <w:sz w:val="22"/>
                <w:szCs w:val="22"/>
              </w:rPr>
            </w:pPr>
          </w:p>
        </w:tc>
      </w:tr>
      <w:tr w:rsidR="002533A6" w:rsidRPr="00D83E33" w14:paraId="61A18B5A" w14:textId="77777777" w:rsidTr="4A8958B6">
        <w:trPr>
          <w:trHeight w:val="248"/>
        </w:trPr>
        <w:tc>
          <w:tcPr>
            <w:tcW w:w="0" w:type="auto"/>
            <w:shd w:val="clear" w:color="auto" w:fill="F2F2F2" w:themeFill="background1" w:themeFillShade="F2"/>
          </w:tcPr>
          <w:p w14:paraId="3CE7ED53" w14:textId="77777777" w:rsidR="002533A6" w:rsidRDefault="002533A6" w:rsidP="002533A6">
            <w:pPr>
              <w:keepNext/>
              <w:keepLines/>
              <w:contextualSpacing/>
              <w:outlineLvl w:val="0"/>
              <w:rPr>
                <w:rFonts w:ascii="Calibri" w:eastAsia="MS Gothic" w:hAnsi="Calibri"/>
                <w:b/>
                <w:bCs/>
                <w:sz w:val="22"/>
                <w:szCs w:val="22"/>
              </w:rPr>
            </w:pPr>
            <w:r>
              <w:rPr>
                <w:rFonts w:ascii="Calibri" w:eastAsia="MS Gothic" w:hAnsi="Calibri"/>
                <w:b/>
                <w:bCs/>
                <w:sz w:val="22"/>
                <w:szCs w:val="22"/>
              </w:rPr>
              <w:t xml:space="preserve">Follow Up Meeting Date: </w:t>
            </w:r>
          </w:p>
        </w:tc>
        <w:tc>
          <w:tcPr>
            <w:tcW w:w="5568" w:type="dxa"/>
            <w:shd w:val="clear" w:color="auto" w:fill="F2F2F2" w:themeFill="background1" w:themeFillShade="F2"/>
          </w:tcPr>
          <w:p w14:paraId="0FB78278" w14:textId="77777777" w:rsidR="002533A6" w:rsidRPr="00C01B2B" w:rsidRDefault="002533A6" w:rsidP="00B00B23">
            <w:pPr>
              <w:rPr>
                <w:rFonts w:ascii="Calibri" w:eastAsia="Arial" w:hAnsi="Calibri"/>
                <w:sz w:val="22"/>
                <w:szCs w:val="22"/>
              </w:rPr>
            </w:pPr>
          </w:p>
        </w:tc>
      </w:tr>
      <w:tr w:rsidR="006B43FB" w:rsidRPr="00D83E33" w14:paraId="5350AD61" w14:textId="77777777" w:rsidTr="4A8958B6">
        <w:trPr>
          <w:trHeight w:val="1034"/>
        </w:trPr>
        <w:tc>
          <w:tcPr>
            <w:tcW w:w="0" w:type="auto"/>
            <w:shd w:val="clear" w:color="auto" w:fill="auto"/>
          </w:tcPr>
          <w:p w14:paraId="2470DE8B" w14:textId="77777777" w:rsidR="006B43FB" w:rsidRDefault="006B43FB" w:rsidP="00B00B23">
            <w:pPr>
              <w:keepNext/>
              <w:keepLines/>
              <w:contextualSpacing/>
              <w:outlineLvl w:val="0"/>
              <w:rPr>
                <w:rFonts w:ascii="Calibri" w:eastAsia="MS Gothic" w:hAnsi="Calibri"/>
                <w:b/>
                <w:bCs/>
                <w:sz w:val="22"/>
                <w:szCs w:val="22"/>
              </w:rPr>
            </w:pPr>
            <w:r w:rsidRPr="00C01B2B">
              <w:rPr>
                <w:rFonts w:ascii="Calibri" w:eastAsia="MS Gothic" w:hAnsi="Calibri"/>
                <w:b/>
                <w:bCs/>
                <w:sz w:val="22"/>
                <w:szCs w:val="22"/>
              </w:rPr>
              <w:t>Other relevant meetings and details:</w:t>
            </w:r>
          </w:p>
          <w:p w14:paraId="1FC39945" w14:textId="77777777" w:rsidR="00406ED6" w:rsidRDefault="00406ED6" w:rsidP="00B00B23">
            <w:pPr>
              <w:keepNext/>
              <w:keepLines/>
              <w:contextualSpacing/>
              <w:outlineLvl w:val="0"/>
              <w:rPr>
                <w:rFonts w:ascii="Calibri" w:eastAsia="MS Gothic" w:hAnsi="Calibri"/>
                <w:b/>
                <w:bCs/>
                <w:sz w:val="22"/>
                <w:szCs w:val="22"/>
              </w:rPr>
            </w:pPr>
          </w:p>
          <w:p w14:paraId="0562CB0E" w14:textId="77777777" w:rsidR="00406ED6" w:rsidRDefault="00406ED6" w:rsidP="00B00B23">
            <w:pPr>
              <w:keepNext/>
              <w:keepLines/>
              <w:contextualSpacing/>
              <w:outlineLvl w:val="0"/>
              <w:rPr>
                <w:rFonts w:ascii="Calibri" w:eastAsia="MS Gothic" w:hAnsi="Calibri"/>
                <w:b/>
                <w:bCs/>
                <w:sz w:val="22"/>
                <w:szCs w:val="22"/>
              </w:rPr>
            </w:pPr>
          </w:p>
          <w:p w14:paraId="34CE0A41" w14:textId="77777777" w:rsidR="00406ED6" w:rsidRDefault="00406ED6" w:rsidP="00B00B23">
            <w:pPr>
              <w:keepNext/>
              <w:keepLines/>
              <w:contextualSpacing/>
              <w:outlineLvl w:val="0"/>
              <w:rPr>
                <w:rFonts w:ascii="Calibri" w:eastAsia="MS Gothic" w:hAnsi="Calibri"/>
                <w:b/>
                <w:bCs/>
                <w:sz w:val="22"/>
                <w:szCs w:val="22"/>
              </w:rPr>
            </w:pPr>
          </w:p>
          <w:p w14:paraId="62EBF3C5" w14:textId="77777777" w:rsidR="00406ED6" w:rsidRDefault="00406ED6" w:rsidP="00B00B23">
            <w:pPr>
              <w:keepNext/>
              <w:keepLines/>
              <w:contextualSpacing/>
              <w:outlineLvl w:val="0"/>
              <w:rPr>
                <w:rFonts w:ascii="Calibri" w:eastAsia="MS Gothic" w:hAnsi="Calibri"/>
                <w:b/>
                <w:bCs/>
                <w:sz w:val="22"/>
                <w:szCs w:val="22"/>
              </w:rPr>
            </w:pPr>
          </w:p>
          <w:p w14:paraId="6D98A12B" w14:textId="77777777" w:rsidR="00406ED6" w:rsidRDefault="00406ED6" w:rsidP="00B00B23">
            <w:pPr>
              <w:keepNext/>
              <w:keepLines/>
              <w:contextualSpacing/>
              <w:outlineLvl w:val="0"/>
              <w:rPr>
                <w:rFonts w:ascii="Calibri" w:eastAsia="MS Gothic" w:hAnsi="Calibri"/>
                <w:b/>
                <w:bCs/>
                <w:sz w:val="22"/>
                <w:szCs w:val="22"/>
              </w:rPr>
            </w:pPr>
          </w:p>
          <w:p w14:paraId="2946DB82" w14:textId="77777777" w:rsidR="00406ED6" w:rsidRDefault="00406ED6" w:rsidP="00B00B23">
            <w:pPr>
              <w:keepNext/>
              <w:keepLines/>
              <w:contextualSpacing/>
              <w:outlineLvl w:val="0"/>
              <w:rPr>
                <w:rFonts w:ascii="Calibri" w:eastAsia="MS Gothic" w:hAnsi="Calibri"/>
                <w:b/>
                <w:bCs/>
                <w:sz w:val="22"/>
                <w:szCs w:val="22"/>
              </w:rPr>
            </w:pPr>
          </w:p>
          <w:p w14:paraId="5997CC1D" w14:textId="77777777" w:rsidR="00406ED6" w:rsidRDefault="00406ED6" w:rsidP="00B00B23">
            <w:pPr>
              <w:keepNext/>
              <w:keepLines/>
              <w:contextualSpacing/>
              <w:outlineLvl w:val="0"/>
              <w:rPr>
                <w:rFonts w:ascii="Calibri" w:eastAsia="MS Gothic" w:hAnsi="Calibri"/>
                <w:b/>
                <w:bCs/>
                <w:sz w:val="22"/>
                <w:szCs w:val="22"/>
              </w:rPr>
            </w:pPr>
          </w:p>
          <w:p w14:paraId="110FFD37" w14:textId="77777777" w:rsidR="00406ED6" w:rsidRPr="00C01B2B" w:rsidRDefault="00406ED6" w:rsidP="00B00B23">
            <w:pPr>
              <w:keepNext/>
              <w:keepLines/>
              <w:contextualSpacing/>
              <w:outlineLvl w:val="0"/>
              <w:rPr>
                <w:rFonts w:ascii="Calibri" w:eastAsia="MS Gothic" w:hAnsi="Calibri"/>
                <w:b/>
                <w:bCs/>
                <w:sz w:val="22"/>
                <w:szCs w:val="22"/>
              </w:rPr>
            </w:pPr>
          </w:p>
        </w:tc>
        <w:tc>
          <w:tcPr>
            <w:tcW w:w="5568" w:type="dxa"/>
            <w:shd w:val="clear" w:color="auto" w:fill="auto"/>
          </w:tcPr>
          <w:p w14:paraId="6B699379" w14:textId="77777777" w:rsidR="006B43FB" w:rsidRPr="00C01B2B" w:rsidRDefault="006B43FB" w:rsidP="00B00B23">
            <w:pPr>
              <w:rPr>
                <w:rFonts w:ascii="Calibri" w:eastAsia="Arial" w:hAnsi="Calibri"/>
                <w:sz w:val="22"/>
                <w:szCs w:val="22"/>
              </w:rPr>
            </w:pPr>
          </w:p>
          <w:p w14:paraId="3FE9F23F" w14:textId="77777777" w:rsidR="006B43FB" w:rsidRPr="00C01B2B" w:rsidRDefault="006B43FB" w:rsidP="00B00B23">
            <w:pPr>
              <w:rPr>
                <w:rFonts w:ascii="Calibri" w:eastAsia="Arial" w:hAnsi="Calibri"/>
                <w:sz w:val="22"/>
                <w:szCs w:val="22"/>
              </w:rPr>
            </w:pPr>
          </w:p>
          <w:p w14:paraId="1F72F646" w14:textId="77777777" w:rsidR="006B43FB" w:rsidRPr="00C01B2B" w:rsidRDefault="006B43FB" w:rsidP="00B00B23">
            <w:pPr>
              <w:rPr>
                <w:rFonts w:ascii="Calibri" w:eastAsia="Arial" w:hAnsi="Calibri"/>
                <w:sz w:val="22"/>
                <w:szCs w:val="22"/>
              </w:rPr>
            </w:pPr>
          </w:p>
          <w:p w14:paraId="08CE6F91" w14:textId="77777777" w:rsidR="006B43FB" w:rsidRPr="00C01B2B" w:rsidRDefault="006B43FB" w:rsidP="00B00B23">
            <w:pPr>
              <w:rPr>
                <w:rFonts w:ascii="Calibri" w:eastAsia="Arial" w:hAnsi="Calibri"/>
                <w:sz w:val="22"/>
                <w:szCs w:val="22"/>
              </w:rPr>
            </w:pPr>
          </w:p>
          <w:p w14:paraId="61CDCEAD" w14:textId="77777777" w:rsidR="006B43FB" w:rsidRPr="00C01B2B" w:rsidRDefault="006B43FB" w:rsidP="00B00B23">
            <w:pPr>
              <w:rPr>
                <w:rFonts w:ascii="Calibri" w:eastAsia="Arial" w:hAnsi="Calibri"/>
                <w:sz w:val="22"/>
                <w:szCs w:val="22"/>
              </w:rPr>
            </w:pPr>
          </w:p>
          <w:p w14:paraId="6BB9E253" w14:textId="77777777" w:rsidR="006B43FB" w:rsidRPr="00C01B2B" w:rsidRDefault="006B43FB" w:rsidP="00B00B23">
            <w:pPr>
              <w:rPr>
                <w:rFonts w:ascii="Calibri" w:eastAsia="Arial" w:hAnsi="Calibri"/>
                <w:sz w:val="22"/>
                <w:szCs w:val="22"/>
              </w:rPr>
            </w:pPr>
          </w:p>
        </w:tc>
      </w:tr>
    </w:tbl>
    <w:p w14:paraId="23DE523C" w14:textId="77777777" w:rsidR="006B43FB" w:rsidRDefault="006B43FB" w:rsidP="00131D70"/>
    <w:p w14:paraId="52E56223" w14:textId="77777777" w:rsidR="00890F36" w:rsidRDefault="00890F36"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B43FB" w:rsidRPr="00C01B2B" w14:paraId="5E04E854" w14:textId="77777777" w:rsidTr="00B00B23">
        <w:tc>
          <w:tcPr>
            <w:tcW w:w="9576" w:type="dxa"/>
            <w:shd w:val="clear" w:color="auto" w:fill="D9D9D9"/>
          </w:tcPr>
          <w:p w14:paraId="73913C8B" w14:textId="77777777" w:rsidR="006B43FB" w:rsidRPr="00C01B2B" w:rsidRDefault="006B43FB" w:rsidP="00B00B23">
            <w:pPr>
              <w:tabs>
                <w:tab w:val="left" w:pos="66"/>
              </w:tabs>
              <w:rPr>
                <w:rFonts w:ascii="Calibri" w:eastAsia="Calibri" w:hAnsi="Calibri" w:cs="Calibri"/>
                <w:b/>
                <w:bCs/>
                <w:sz w:val="28"/>
                <w:szCs w:val="28"/>
              </w:rPr>
            </w:pPr>
            <w:r>
              <w:rPr>
                <w:rFonts w:ascii="Calibri" w:eastAsia="Calibri" w:hAnsi="Calibri" w:cs="Calibri"/>
                <w:b/>
                <w:bCs/>
                <w:sz w:val="28"/>
                <w:szCs w:val="28"/>
              </w:rPr>
              <w:t>Trigger/</w:t>
            </w:r>
            <w:r w:rsidR="006473B2">
              <w:rPr>
                <w:rFonts w:ascii="Calibri" w:eastAsia="Calibri" w:hAnsi="Calibri" w:cs="Calibri"/>
                <w:b/>
                <w:bCs/>
                <w:sz w:val="28"/>
                <w:szCs w:val="28"/>
              </w:rPr>
              <w:t>Rationale for this Remediation</w:t>
            </w:r>
            <w:r w:rsidRPr="00C01B2B">
              <w:rPr>
                <w:rFonts w:ascii="Calibri" w:eastAsia="Calibri" w:hAnsi="Calibri" w:cs="Calibri"/>
                <w:b/>
                <w:bCs/>
                <w:sz w:val="28"/>
                <w:szCs w:val="28"/>
              </w:rPr>
              <w:t>:</w:t>
            </w:r>
          </w:p>
        </w:tc>
      </w:tr>
      <w:tr w:rsidR="006B43FB" w:rsidRPr="00C01B2B" w14:paraId="07547A01" w14:textId="77777777" w:rsidTr="00810585">
        <w:trPr>
          <w:trHeight w:val="1493"/>
        </w:trPr>
        <w:tc>
          <w:tcPr>
            <w:tcW w:w="9576" w:type="dxa"/>
            <w:shd w:val="clear" w:color="auto" w:fill="auto"/>
          </w:tcPr>
          <w:p w14:paraId="5043CB0F" w14:textId="77777777" w:rsidR="006B43FB" w:rsidRPr="00C01B2B" w:rsidRDefault="006B43FB" w:rsidP="00B00B23">
            <w:pPr>
              <w:tabs>
                <w:tab w:val="left" w:pos="66"/>
              </w:tabs>
              <w:rPr>
                <w:rFonts w:ascii="Calibri" w:eastAsia="Calibri" w:hAnsi="Calibri" w:cs="Calibri"/>
                <w:b/>
                <w:bCs/>
                <w:sz w:val="22"/>
                <w:szCs w:val="24"/>
                <w:u w:val="single"/>
              </w:rPr>
            </w:pPr>
          </w:p>
          <w:p w14:paraId="07459315" w14:textId="77777777" w:rsidR="006B43FB" w:rsidRPr="00C01B2B" w:rsidRDefault="006B43FB" w:rsidP="00B00B23">
            <w:pPr>
              <w:tabs>
                <w:tab w:val="left" w:pos="66"/>
              </w:tabs>
              <w:rPr>
                <w:rFonts w:ascii="Calibri" w:eastAsia="Calibri" w:hAnsi="Calibri" w:cs="Calibri"/>
                <w:b/>
                <w:bCs/>
                <w:sz w:val="22"/>
                <w:szCs w:val="24"/>
                <w:u w:val="single"/>
              </w:rPr>
            </w:pPr>
          </w:p>
          <w:p w14:paraId="6537F28F" w14:textId="77777777" w:rsidR="006B43FB" w:rsidRPr="00C01B2B" w:rsidRDefault="006B43FB" w:rsidP="00B00B23">
            <w:pPr>
              <w:tabs>
                <w:tab w:val="left" w:pos="66"/>
              </w:tabs>
              <w:rPr>
                <w:rFonts w:ascii="Calibri" w:eastAsia="Calibri" w:hAnsi="Calibri" w:cs="Calibri"/>
                <w:b/>
                <w:bCs/>
                <w:sz w:val="22"/>
                <w:szCs w:val="24"/>
                <w:u w:val="single"/>
              </w:rPr>
            </w:pPr>
          </w:p>
          <w:p w14:paraId="6DFB9E20" w14:textId="77777777" w:rsidR="006B43FB" w:rsidRPr="00C01B2B" w:rsidRDefault="006B43FB" w:rsidP="00B00B23">
            <w:pPr>
              <w:tabs>
                <w:tab w:val="left" w:pos="66"/>
              </w:tabs>
              <w:rPr>
                <w:rFonts w:ascii="Calibri" w:eastAsia="Calibri" w:hAnsi="Calibri" w:cs="Calibri"/>
                <w:b/>
                <w:bCs/>
                <w:sz w:val="22"/>
                <w:szCs w:val="24"/>
                <w:u w:val="single"/>
              </w:rPr>
            </w:pPr>
          </w:p>
        </w:tc>
      </w:tr>
    </w:tbl>
    <w:p w14:paraId="70DF9E56" w14:textId="77777777" w:rsidR="006B43FB" w:rsidRDefault="006B43FB"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753"/>
      </w:tblGrid>
      <w:tr w:rsidR="006B43FB" w14:paraId="2910E08D" w14:textId="77777777" w:rsidTr="00622B91">
        <w:tc>
          <w:tcPr>
            <w:tcW w:w="9350" w:type="dxa"/>
            <w:gridSpan w:val="2"/>
            <w:shd w:val="clear" w:color="auto" w:fill="D9D9D9"/>
          </w:tcPr>
          <w:p w14:paraId="7A1310FD" w14:textId="77777777" w:rsidR="006B43FB" w:rsidRPr="00C01B2B" w:rsidRDefault="006B43FB" w:rsidP="00B00B23">
            <w:pPr>
              <w:tabs>
                <w:tab w:val="left" w:pos="66"/>
              </w:tabs>
              <w:rPr>
                <w:rFonts w:ascii="Calibri" w:eastAsia="Calibri" w:hAnsi="Calibri"/>
                <w:b/>
                <w:sz w:val="28"/>
                <w:szCs w:val="28"/>
              </w:rPr>
            </w:pPr>
            <w:r w:rsidRPr="00C01B2B">
              <w:rPr>
                <w:rFonts w:ascii="Calibri" w:eastAsia="Calibri" w:hAnsi="Calibri"/>
                <w:b/>
                <w:sz w:val="28"/>
                <w:szCs w:val="28"/>
              </w:rPr>
              <w:t>Background Information:</w:t>
            </w:r>
          </w:p>
        </w:tc>
      </w:tr>
      <w:tr w:rsidR="006B43FB" w14:paraId="4F653062" w14:textId="77777777" w:rsidTr="00622B91">
        <w:tc>
          <w:tcPr>
            <w:tcW w:w="3597" w:type="dxa"/>
            <w:shd w:val="clear" w:color="auto" w:fill="auto"/>
          </w:tcPr>
          <w:p w14:paraId="5974760E" w14:textId="77777777"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Academic History:</w:t>
            </w:r>
          </w:p>
          <w:p w14:paraId="25F02EA2" w14:textId="77777777"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Medical school, study habits,</w:t>
            </w:r>
          </w:p>
          <w:p w14:paraId="7FE1CD26" w14:textId="77777777" w:rsidR="006B43FB" w:rsidRPr="00C01B2B" w:rsidRDefault="006B43FB" w:rsidP="00B00B23">
            <w:pPr>
              <w:tabs>
                <w:tab w:val="left" w:pos="66"/>
              </w:tabs>
              <w:rPr>
                <w:rFonts w:ascii="Calibri" w:eastAsia="Calibri" w:hAnsi="Calibri"/>
                <w:sz w:val="22"/>
                <w:szCs w:val="22"/>
              </w:rPr>
            </w:pPr>
            <w:r w:rsidRPr="00C01B2B">
              <w:rPr>
                <w:rFonts w:ascii="Calibri" w:eastAsia="Calibri" w:hAnsi="Calibri"/>
                <w:i/>
                <w:sz w:val="22"/>
                <w:szCs w:val="22"/>
              </w:rPr>
              <w:t>competing priorities</w:t>
            </w:r>
          </w:p>
        </w:tc>
        <w:tc>
          <w:tcPr>
            <w:tcW w:w="5753" w:type="dxa"/>
            <w:shd w:val="clear" w:color="auto" w:fill="auto"/>
          </w:tcPr>
          <w:p w14:paraId="44E871BC" w14:textId="77777777" w:rsidR="006B43FB" w:rsidRPr="00C01B2B" w:rsidRDefault="006B43FB" w:rsidP="00B00B23">
            <w:pPr>
              <w:tabs>
                <w:tab w:val="left" w:pos="66"/>
              </w:tabs>
              <w:rPr>
                <w:rFonts w:eastAsia="Calibri"/>
                <w:sz w:val="22"/>
                <w:szCs w:val="22"/>
              </w:rPr>
            </w:pPr>
          </w:p>
        </w:tc>
      </w:tr>
      <w:tr w:rsidR="006B43FB" w14:paraId="6B380E76" w14:textId="77777777" w:rsidTr="00622B91">
        <w:tc>
          <w:tcPr>
            <w:tcW w:w="3597" w:type="dxa"/>
            <w:shd w:val="clear" w:color="auto" w:fill="F2F2F2"/>
          </w:tcPr>
          <w:p w14:paraId="5AAAB551" w14:textId="77777777"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Relevant Social Circumstances:</w:t>
            </w:r>
          </w:p>
          <w:p w14:paraId="1FBF7596" w14:textId="77777777"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Supports, family, life stressors</w:t>
            </w:r>
          </w:p>
        </w:tc>
        <w:tc>
          <w:tcPr>
            <w:tcW w:w="5753" w:type="dxa"/>
            <w:shd w:val="clear" w:color="auto" w:fill="F2F2F2"/>
          </w:tcPr>
          <w:p w14:paraId="144A5D23" w14:textId="77777777" w:rsidR="006B43FB" w:rsidRPr="00C01B2B" w:rsidRDefault="006B43FB" w:rsidP="00B00B23">
            <w:pPr>
              <w:tabs>
                <w:tab w:val="left" w:pos="66"/>
              </w:tabs>
              <w:rPr>
                <w:rFonts w:eastAsia="Calibri"/>
                <w:sz w:val="22"/>
                <w:szCs w:val="22"/>
              </w:rPr>
            </w:pPr>
          </w:p>
          <w:p w14:paraId="738610EB" w14:textId="77777777" w:rsidR="006B43FB" w:rsidRPr="00C01B2B" w:rsidRDefault="006B43FB" w:rsidP="00B00B23">
            <w:pPr>
              <w:tabs>
                <w:tab w:val="left" w:pos="66"/>
              </w:tabs>
              <w:rPr>
                <w:rFonts w:eastAsia="Calibri"/>
                <w:sz w:val="22"/>
                <w:szCs w:val="22"/>
              </w:rPr>
            </w:pPr>
          </w:p>
          <w:p w14:paraId="637805D2" w14:textId="77777777" w:rsidR="006B43FB" w:rsidRPr="00C01B2B" w:rsidRDefault="006B43FB" w:rsidP="00B00B23">
            <w:pPr>
              <w:tabs>
                <w:tab w:val="left" w:pos="66"/>
              </w:tabs>
              <w:rPr>
                <w:rFonts w:eastAsia="Calibri"/>
                <w:sz w:val="22"/>
                <w:szCs w:val="22"/>
              </w:rPr>
            </w:pPr>
          </w:p>
        </w:tc>
      </w:tr>
      <w:tr w:rsidR="006B43FB" w14:paraId="75F70A17" w14:textId="77777777" w:rsidTr="00622B91">
        <w:tc>
          <w:tcPr>
            <w:tcW w:w="3597" w:type="dxa"/>
            <w:shd w:val="clear" w:color="auto" w:fill="auto"/>
          </w:tcPr>
          <w:p w14:paraId="67E1B625" w14:textId="77777777"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 xml:space="preserve">Relevant Health &amp; Wellness Factors: </w:t>
            </w:r>
          </w:p>
          <w:p w14:paraId="44CFA30C" w14:textId="77777777"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Habits, accommodations, learning challenges</w:t>
            </w:r>
          </w:p>
        </w:tc>
        <w:tc>
          <w:tcPr>
            <w:tcW w:w="5753" w:type="dxa"/>
            <w:shd w:val="clear" w:color="auto" w:fill="auto"/>
          </w:tcPr>
          <w:p w14:paraId="463F29E8" w14:textId="77777777" w:rsidR="006B43FB" w:rsidRPr="00C01B2B" w:rsidRDefault="006B43FB" w:rsidP="00B00B23">
            <w:pPr>
              <w:tabs>
                <w:tab w:val="left" w:pos="66"/>
              </w:tabs>
              <w:rPr>
                <w:rFonts w:eastAsia="Calibri"/>
                <w:sz w:val="22"/>
                <w:szCs w:val="22"/>
              </w:rPr>
            </w:pPr>
          </w:p>
        </w:tc>
      </w:tr>
      <w:tr w:rsidR="006B43FB" w14:paraId="30505D04" w14:textId="77777777" w:rsidTr="00622B91">
        <w:tc>
          <w:tcPr>
            <w:tcW w:w="3597" w:type="dxa"/>
            <w:shd w:val="clear" w:color="auto" w:fill="F2F2F2"/>
          </w:tcPr>
          <w:p w14:paraId="3813BDCC" w14:textId="77777777"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Academic Relationship</w:t>
            </w:r>
            <w:r>
              <w:rPr>
                <w:rFonts w:ascii="Calibri" w:eastAsia="Calibri" w:hAnsi="Calibri"/>
                <w:b/>
                <w:sz w:val="22"/>
                <w:szCs w:val="22"/>
              </w:rPr>
              <w:t>s</w:t>
            </w:r>
            <w:r w:rsidRPr="00C01B2B">
              <w:rPr>
                <w:rFonts w:ascii="Calibri" w:eastAsia="Calibri" w:hAnsi="Calibri"/>
                <w:b/>
                <w:sz w:val="22"/>
                <w:szCs w:val="22"/>
              </w:rPr>
              <w:t xml:space="preserve">: </w:t>
            </w:r>
          </w:p>
          <w:p w14:paraId="2AAC7AFA" w14:textId="77777777" w:rsidR="006B43FB" w:rsidRPr="00C01B2B" w:rsidRDefault="006B43FB" w:rsidP="00B00B23">
            <w:pPr>
              <w:tabs>
                <w:tab w:val="left" w:pos="66"/>
              </w:tabs>
              <w:rPr>
                <w:rFonts w:ascii="Calibri" w:eastAsia="Calibri" w:hAnsi="Calibri"/>
                <w:i/>
                <w:sz w:val="22"/>
                <w:szCs w:val="22"/>
              </w:rPr>
            </w:pPr>
            <w:r w:rsidRPr="00C01B2B">
              <w:rPr>
                <w:rFonts w:ascii="Calibri" w:eastAsia="Calibri" w:hAnsi="Calibri"/>
                <w:i/>
                <w:sz w:val="22"/>
                <w:szCs w:val="22"/>
              </w:rPr>
              <w:t xml:space="preserve">Supervisors, </w:t>
            </w:r>
            <w:r>
              <w:rPr>
                <w:rFonts w:ascii="Calibri" w:eastAsia="Calibri" w:hAnsi="Calibri"/>
                <w:i/>
                <w:sz w:val="22"/>
                <w:szCs w:val="22"/>
              </w:rPr>
              <w:t>mentors, academic supports</w:t>
            </w:r>
          </w:p>
        </w:tc>
        <w:tc>
          <w:tcPr>
            <w:tcW w:w="5753" w:type="dxa"/>
            <w:shd w:val="clear" w:color="auto" w:fill="F2F2F2"/>
          </w:tcPr>
          <w:p w14:paraId="3B7B4B86" w14:textId="77777777" w:rsidR="006B43FB" w:rsidRPr="00C01B2B" w:rsidRDefault="006B43FB" w:rsidP="00B00B23">
            <w:pPr>
              <w:tabs>
                <w:tab w:val="left" w:pos="66"/>
              </w:tabs>
              <w:rPr>
                <w:rFonts w:eastAsia="Calibri"/>
                <w:sz w:val="22"/>
                <w:szCs w:val="22"/>
              </w:rPr>
            </w:pPr>
          </w:p>
        </w:tc>
      </w:tr>
      <w:tr w:rsidR="006B43FB" w14:paraId="175B811E" w14:textId="77777777" w:rsidTr="00622B91">
        <w:tc>
          <w:tcPr>
            <w:tcW w:w="3597" w:type="dxa"/>
            <w:shd w:val="clear" w:color="auto" w:fill="auto"/>
          </w:tcPr>
          <w:p w14:paraId="0F99DC39" w14:textId="77777777" w:rsidR="006B43FB" w:rsidRPr="00C01B2B" w:rsidRDefault="006B43FB" w:rsidP="00B00B23">
            <w:pPr>
              <w:tabs>
                <w:tab w:val="left" w:pos="66"/>
              </w:tabs>
              <w:rPr>
                <w:rFonts w:ascii="Calibri" w:eastAsia="Calibri" w:hAnsi="Calibri"/>
                <w:b/>
                <w:sz w:val="22"/>
                <w:szCs w:val="22"/>
              </w:rPr>
            </w:pPr>
            <w:r w:rsidRPr="00C01B2B">
              <w:rPr>
                <w:rFonts w:ascii="Calibri" w:eastAsia="Calibri" w:hAnsi="Calibri"/>
                <w:b/>
                <w:sz w:val="22"/>
                <w:szCs w:val="22"/>
              </w:rPr>
              <w:t>Learning Context:</w:t>
            </w:r>
          </w:p>
          <w:p w14:paraId="549C701E" w14:textId="77777777" w:rsidR="006B43FB" w:rsidRPr="00C01B2B" w:rsidRDefault="006B43FB" w:rsidP="00B00B23">
            <w:pPr>
              <w:tabs>
                <w:tab w:val="left" w:pos="66"/>
              </w:tabs>
              <w:rPr>
                <w:rFonts w:ascii="Calibri" w:eastAsia="Calibri" w:hAnsi="Calibri"/>
                <w:i/>
                <w:sz w:val="22"/>
                <w:szCs w:val="22"/>
              </w:rPr>
            </w:pPr>
            <w:r>
              <w:rPr>
                <w:rFonts w:ascii="Calibri" w:eastAsia="Calibri" w:hAnsi="Calibri"/>
                <w:i/>
                <w:sz w:val="22"/>
                <w:szCs w:val="22"/>
              </w:rPr>
              <w:t>S</w:t>
            </w:r>
            <w:r w:rsidRPr="00C01B2B">
              <w:rPr>
                <w:rFonts w:ascii="Calibri" w:eastAsia="Calibri" w:hAnsi="Calibri"/>
                <w:i/>
                <w:sz w:val="22"/>
                <w:szCs w:val="22"/>
              </w:rPr>
              <w:t>upervision,</w:t>
            </w:r>
            <w:r>
              <w:rPr>
                <w:rFonts w:ascii="Calibri" w:eastAsia="Calibri" w:hAnsi="Calibri"/>
                <w:i/>
                <w:sz w:val="22"/>
                <w:szCs w:val="22"/>
              </w:rPr>
              <w:t xml:space="preserve"> format &amp; frequency,</w:t>
            </w:r>
            <w:r w:rsidRPr="00C01B2B">
              <w:rPr>
                <w:rFonts w:ascii="Calibri" w:eastAsia="Calibri" w:hAnsi="Calibri"/>
                <w:i/>
                <w:sz w:val="22"/>
                <w:szCs w:val="22"/>
              </w:rPr>
              <w:t xml:space="preserve"> feedback, attendance</w:t>
            </w:r>
          </w:p>
        </w:tc>
        <w:tc>
          <w:tcPr>
            <w:tcW w:w="5753" w:type="dxa"/>
            <w:shd w:val="clear" w:color="auto" w:fill="auto"/>
          </w:tcPr>
          <w:p w14:paraId="3A0FF5F2" w14:textId="77777777" w:rsidR="006B43FB" w:rsidRPr="00C01B2B" w:rsidRDefault="006B43FB" w:rsidP="00B00B23">
            <w:pPr>
              <w:tabs>
                <w:tab w:val="left" w:pos="66"/>
              </w:tabs>
              <w:rPr>
                <w:rFonts w:eastAsia="Calibri"/>
                <w:sz w:val="22"/>
                <w:szCs w:val="22"/>
              </w:rPr>
            </w:pPr>
          </w:p>
        </w:tc>
      </w:tr>
      <w:tr w:rsidR="00E12D53" w:rsidRPr="00C01B2B" w14:paraId="522F7A80" w14:textId="77777777" w:rsidTr="00622B91">
        <w:tc>
          <w:tcPr>
            <w:tcW w:w="9350" w:type="dxa"/>
            <w:gridSpan w:val="2"/>
            <w:shd w:val="clear" w:color="auto" w:fill="D9D9D9"/>
          </w:tcPr>
          <w:p w14:paraId="76FC8210" w14:textId="77777777" w:rsidR="00E12D53" w:rsidRDefault="00E12D53" w:rsidP="00B00B23">
            <w:pPr>
              <w:tabs>
                <w:tab w:val="left" w:pos="66"/>
              </w:tabs>
              <w:rPr>
                <w:rFonts w:ascii="Calibri" w:eastAsia="Calibri" w:hAnsi="Calibri" w:cs="Calibri"/>
                <w:b/>
                <w:bCs/>
                <w:sz w:val="28"/>
                <w:szCs w:val="28"/>
              </w:rPr>
            </w:pPr>
            <w:r>
              <w:rPr>
                <w:rFonts w:ascii="Calibri" w:eastAsia="Calibri" w:hAnsi="Calibri" w:cs="Calibri"/>
                <w:b/>
                <w:bCs/>
                <w:sz w:val="28"/>
                <w:szCs w:val="28"/>
              </w:rPr>
              <w:t>Evaluation Review</w:t>
            </w:r>
            <w:r w:rsidRPr="00C01B2B">
              <w:rPr>
                <w:rFonts w:ascii="Calibri" w:eastAsia="Calibri" w:hAnsi="Calibri" w:cs="Calibri"/>
                <w:b/>
                <w:bCs/>
                <w:sz w:val="28"/>
                <w:szCs w:val="28"/>
              </w:rPr>
              <w:t>:</w:t>
            </w:r>
          </w:p>
          <w:p w14:paraId="28A22348" w14:textId="77777777" w:rsidR="00E12D53" w:rsidRPr="00E12D53" w:rsidRDefault="00E12D53" w:rsidP="00B00B23">
            <w:pPr>
              <w:tabs>
                <w:tab w:val="left" w:pos="66"/>
              </w:tabs>
              <w:rPr>
                <w:rFonts w:ascii="Calibri" w:eastAsia="Calibri" w:hAnsi="Calibri" w:cs="Calibri"/>
                <w:bCs/>
                <w:i/>
                <w:sz w:val="22"/>
                <w:szCs w:val="22"/>
              </w:rPr>
            </w:pPr>
            <w:r w:rsidRPr="00E12D53">
              <w:rPr>
                <w:rFonts w:ascii="Calibri" w:eastAsia="Calibri" w:hAnsi="Calibri" w:cs="Calibri"/>
                <w:bCs/>
                <w:i/>
                <w:sz w:val="22"/>
                <w:szCs w:val="22"/>
              </w:rPr>
              <w:t xml:space="preserve">Summary of rotations/evaluations to date/field notes </w:t>
            </w:r>
            <w:r w:rsidR="00F14368">
              <w:rPr>
                <w:rFonts w:ascii="Calibri" w:eastAsia="Calibri" w:hAnsi="Calibri" w:cs="Calibri"/>
                <w:bCs/>
                <w:i/>
                <w:sz w:val="22"/>
                <w:szCs w:val="22"/>
              </w:rPr>
              <w:t>(</w:t>
            </w:r>
            <w:r w:rsidRPr="00E12D53">
              <w:rPr>
                <w:rFonts w:ascii="Calibri" w:eastAsia="Calibri" w:hAnsi="Calibri" w:cs="Calibri"/>
                <w:bCs/>
                <w:i/>
                <w:sz w:val="22"/>
                <w:szCs w:val="22"/>
              </w:rPr>
              <w:t>with focus on those highlighting issues</w:t>
            </w:r>
            <w:r w:rsidR="00F14368">
              <w:rPr>
                <w:rFonts w:ascii="Calibri" w:eastAsia="Calibri" w:hAnsi="Calibri" w:cs="Calibri"/>
                <w:bCs/>
                <w:i/>
                <w:sz w:val="22"/>
                <w:szCs w:val="22"/>
              </w:rPr>
              <w:t>)</w:t>
            </w:r>
          </w:p>
        </w:tc>
      </w:tr>
      <w:tr w:rsidR="00E12D53" w:rsidRPr="00C01B2B" w14:paraId="5630AD66" w14:textId="77777777" w:rsidTr="00622B91">
        <w:tc>
          <w:tcPr>
            <w:tcW w:w="9350" w:type="dxa"/>
            <w:gridSpan w:val="2"/>
            <w:shd w:val="clear" w:color="auto" w:fill="auto"/>
          </w:tcPr>
          <w:p w14:paraId="61829076" w14:textId="77777777" w:rsidR="00E12D53" w:rsidRPr="00C01B2B" w:rsidRDefault="00E12D53" w:rsidP="00B00B23">
            <w:pPr>
              <w:tabs>
                <w:tab w:val="left" w:pos="66"/>
              </w:tabs>
              <w:rPr>
                <w:rFonts w:ascii="Calibri" w:eastAsia="Calibri" w:hAnsi="Calibri" w:cs="Calibri"/>
                <w:b/>
                <w:bCs/>
                <w:sz w:val="22"/>
                <w:szCs w:val="24"/>
                <w:u w:val="single"/>
              </w:rPr>
            </w:pPr>
          </w:p>
          <w:p w14:paraId="2BA226A1" w14:textId="77777777" w:rsidR="00E12D53" w:rsidRPr="00C01B2B" w:rsidRDefault="00E12D53" w:rsidP="00B00B23">
            <w:pPr>
              <w:tabs>
                <w:tab w:val="left" w:pos="66"/>
              </w:tabs>
              <w:rPr>
                <w:rFonts w:ascii="Calibri" w:eastAsia="Calibri" w:hAnsi="Calibri" w:cs="Calibri"/>
                <w:b/>
                <w:bCs/>
                <w:sz w:val="22"/>
                <w:szCs w:val="24"/>
                <w:u w:val="single"/>
              </w:rPr>
            </w:pPr>
          </w:p>
          <w:p w14:paraId="17AD93B2" w14:textId="77777777" w:rsidR="00E12D53" w:rsidRPr="00C01B2B" w:rsidRDefault="00E12D53" w:rsidP="00B00B23">
            <w:pPr>
              <w:tabs>
                <w:tab w:val="left" w:pos="66"/>
              </w:tabs>
              <w:rPr>
                <w:rFonts w:ascii="Calibri" w:eastAsia="Calibri" w:hAnsi="Calibri" w:cs="Calibri"/>
                <w:b/>
                <w:bCs/>
                <w:sz w:val="22"/>
                <w:szCs w:val="24"/>
                <w:u w:val="single"/>
              </w:rPr>
            </w:pPr>
          </w:p>
          <w:p w14:paraId="0DE4B5B7" w14:textId="77777777" w:rsidR="00E12D53" w:rsidRDefault="00E12D53" w:rsidP="00B00B23">
            <w:pPr>
              <w:tabs>
                <w:tab w:val="left" w:pos="66"/>
              </w:tabs>
              <w:rPr>
                <w:rFonts w:ascii="Calibri" w:eastAsia="Calibri" w:hAnsi="Calibri" w:cs="Calibri"/>
                <w:b/>
                <w:bCs/>
                <w:sz w:val="22"/>
                <w:szCs w:val="24"/>
                <w:u w:val="single"/>
              </w:rPr>
            </w:pPr>
          </w:p>
          <w:p w14:paraId="66204FF1" w14:textId="77777777" w:rsidR="00E12D53" w:rsidRDefault="00E12D53" w:rsidP="00B00B23">
            <w:pPr>
              <w:tabs>
                <w:tab w:val="left" w:pos="66"/>
              </w:tabs>
              <w:rPr>
                <w:rFonts w:ascii="Calibri" w:eastAsia="Calibri" w:hAnsi="Calibri" w:cs="Calibri"/>
                <w:b/>
                <w:bCs/>
                <w:sz w:val="22"/>
                <w:szCs w:val="24"/>
                <w:u w:val="single"/>
              </w:rPr>
            </w:pPr>
          </w:p>
          <w:p w14:paraId="2DBF0D7D" w14:textId="77777777" w:rsidR="00E12D53" w:rsidRPr="00C01B2B" w:rsidRDefault="00E12D53" w:rsidP="00B00B23">
            <w:pPr>
              <w:tabs>
                <w:tab w:val="left" w:pos="66"/>
              </w:tabs>
              <w:rPr>
                <w:rFonts w:ascii="Calibri" w:eastAsia="Calibri" w:hAnsi="Calibri" w:cs="Calibri"/>
                <w:b/>
                <w:bCs/>
                <w:sz w:val="22"/>
                <w:szCs w:val="24"/>
                <w:u w:val="single"/>
              </w:rPr>
            </w:pPr>
          </w:p>
        </w:tc>
      </w:tr>
    </w:tbl>
    <w:p w14:paraId="6B62F1B3" w14:textId="77777777" w:rsidR="00E12D53" w:rsidRDefault="00E12D53" w:rsidP="00131D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E12D53" w14:paraId="3EF8C6F5" w14:textId="77777777" w:rsidTr="00B00B23">
        <w:tc>
          <w:tcPr>
            <w:tcW w:w="9576" w:type="dxa"/>
            <w:gridSpan w:val="2"/>
            <w:shd w:val="clear" w:color="auto" w:fill="D9D9D9"/>
          </w:tcPr>
          <w:p w14:paraId="2D2A5E8D" w14:textId="77777777" w:rsidR="00E12D53" w:rsidRPr="00C01B2B" w:rsidRDefault="00E12D53" w:rsidP="00B00B23">
            <w:pPr>
              <w:tabs>
                <w:tab w:val="left" w:pos="66"/>
              </w:tabs>
              <w:rPr>
                <w:rFonts w:ascii="Calibri" w:eastAsia="Calibri" w:hAnsi="Calibri"/>
                <w:b/>
                <w:sz w:val="28"/>
                <w:szCs w:val="28"/>
              </w:rPr>
            </w:pPr>
            <w:r>
              <w:rPr>
                <w:rFonts w:ascii="Calibri" w:eastAsia="Calibri" w:hAnsi="Calibri"/>
                <w:b/>
                <w:sz w:val="28"/>
                <w:szCs w:val="28"/>
              </w:rPr>
              <w:t>Learner</w:t>
            </w:r>
            <w:r w:rsidRPr="00C01B2B">
              <w:rPr>
                <w:rFonts w:ascii="Calibri" w:eastAsia="Calibri" w:hAnsi="Calibri"/>
                <w:b/>
                <w:sz w:val="28"/>
                <w:szCs w:val="28"/>
              </w:rPr>
              <w:t xml:space="preserve"> Reflection:</w:t>
            </w:r>
          </w:p>
        </w:tc>
      </w:tr>
      <w:tr w:rsidR="00E12D53" w14:paraId="1525CEAE" w14:textId="77777777" w:rsidTr="00B00B23">
        <w:tc>
          <w:tcPr>
            <w:tcW w:w="3652" w:type="dxa"/>
            <w:shd w:val="clear" w:color="auto" w:fill="auto"/>
          </w:tcPr>
          <w:p w14:paraId="3D059DA3" w14:textId="77777777"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Identified Areas of Strength:</w:t>
            </w:r>
          </w:p>
          <w:p w14:paraId="02F2C34E" w14:textId="77777777" w:rsidR="00E12D53" w:rsidRPr="00C01B2B" w:rsidRDefault="00E12D53" w:rsidP="00B00B23">
            <w:pPr>
              <w:tabs>
                <w:tab w:val="left" w:pos="66"/>
              </w:tabs>
              <w:rPr>
                <w:rFonts w:ascii="Calibri" w:eastAsia="Calibri" w:hAnsi="Calibri"/>
                <w:sz w:val="22"/>
                <w:szCs w:val="22"/>
              </w:rPr>
            </w:pPr>
          </w:p>
          <w:p w14:paraId="680A4E5D" w14:textId="77777777" w:rsidR="00E12D53" w:rsidRPr="00C01B2B" w:rsidRDefault="00E12D53" w:rsidP="00B00B23">
            <w:pPr>
              <w:tabs>
                <w:tab w:val="left" w:pos="66"/>
              </w:tabs>
              <w:rPr>
                <w:rFonts w:ascii="Calibri" w:eastAsia="Calibri" w:hAnsi="Calibri"/>
                <w:sz w:val="22"/>
                <w:szCs w:val="22"/>
              </w:rPr>
            </w:pPr>
          </w:p>
        </w:tc>
        <w:tc>
          <w:tcPr>
            <w:tcW w:w="5924" w:type="dxa"/>
            <w:shd w:val="clear" w:color="auto" w:fill="auto"/>
          </w:tcPr>
          <w:p w14:paraId="19219836" w14:textId="77777777" w:rsidR="00E12D53" w:rsidRPr="00C01B2B" w:rsidRDefault="00E12D53" w:rsidP="00B00B23">
            <w:pPr>
              <w:tabs>
                <w:tab w:val="left" w:pos="66"/>
              </w:tabs>
              <w:rPr>
                <w:rFonts w:eastAsia="Calibri"/>
                <w:sz w:val="22"/>
                <w:szCs w:val="22"/>
              </w:rPr>
            </w:pPr>
          </w:p>
        </w:tc>
      </w:tr>
      <w:tr w:rsidR="00E12D53" w14:paraId="22ECFCAC" w14:textId="77777777" w:rsidTr="00B00B23">
        <w:tc>
          <w:tcPr>
            <w:tcW w:w="3652" w:type="dxa"/>
            <w:shd w:val="clear" w:color="auto" w:fill="F2F2F2"/>
          </w:tcPr>
          <w:p w14:paraId="63138737" w14:textId="77777777"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Identified Areas of Concern:</w:t>
            </w:r>
          </w:p>
          <w:p w14:paraId="296FEF7D" w14:textId="77777777" w:rsidR="00E12D53" w:rsidRPr="00C01B2B" w:rsidRDefault="00E12D53" w:rsidP="00B00B23">
            <w:pPr>
              <w:tabs>
                <w:tab w:val="left" w:pos="66"/>
              </w:tabs>
              <w:rPr>
                <w:rFonts w:ascii="Calibri" w:eastAsia="Calibri" w:hAnsi="Calibri"/>
                <w:i/>
                <w:sz w:val="22"/>
                <w:szCs w:val="22"/>
              </w:rPr>
            </w:pPr>
          </w:p>
          <w:p w14:paraId="7194DBDC" w14:textId="77777777" w:rsidR="00E12D53" w:rsidRPr="00C01B2B" w:rsidRDefault="00E12D53" w:rsidP="00B00B23">
            <w:pPr>
              <w:tabs>
                <w:tab w:val="left" w:pos="66"/>
              </w:tabs>
              <w:rPr>
                <w:rFonts w:ascii="Calibri" w:eastAsia="Calibri" w:hAnsi="Calibri"/>
                <w:i/>
                <w:sz w:val="22"/>
                <w:szCs w:val="22"/>
              </w:rPr>
            </w:pPr>
          </w:p>
        </w:tc>
        <w:tc>
          <w:tcPr>
            <w:tcW w:w="5924" w:type="dxa"/>
            <w:shd w:val="clear" w:color="auto" w:fill="F2F2F2"/>
          </w:tcPr>
          <w:p w14:paraId="769D0D3C" w14:textId="77777777" w:rsidR="00E12D53" w:rsidRPr="00C01B2B" w:rsidRDefault="00E12D53" w:rsidP="00B00B23">
            <w:pPr>
              <w:tabs>
                <w:tab w:val="left" w:pos="66"/>
              </w:tabs>
              <w:rPr>
                <w:rFonts w:eastAsia="Calibri"/>
                <w:sz w:val="22"/>
                <w:szCs w:val="22"/>
              </w:rPr>
            </w:pPr>
          </w:p>
          <w:p w14:paraId="54CD245A" w14:textId="77777777" w:rsidR="00E12D53" w:rsidRPr="00C01B2B" w:rsidRDefault="00E12D53" w:rsidP="00B00B23">
            <w:pPr>
              <w:tabs>
                <w:tab w:val="left" w:pos="66"/>
              </w:tabs>
              <w:rPr>
                <w:rFonts w:eastAsia="Calibri"/>
                <w:sz w:val="22"/>
                <w:szCs w:val="22"/>
              </w:rPr>
            </w:pPr>
          </w:p>
          <w:p w14:paraId="1231BE67" w14:textId="77777777" w:rsidR="00E12D53" w:rsidRPr="00C01B2B" w:rsidRDefault="00E12D53" w:rsidP="00B00B23">
            <w:pPr>
              <w:tabs>
                <w:tab w:val="left" w:pos="66"/>
              </w:tabs>
              <w:rPr>
                <w:rFonts w:eastAsia="Calibri"/>
                <w:sz w:val="22"/>
                <w:szCs w:val="22"/>
              </w:rPr>
            </w:pPr>
          </w:p>
        </w:tc>
      </w:tr>
      <w:tr w:rsidR="00E12D53" w14:paraId="0701D34A" w14:textId="77777777" w:rsidTr="00B00B23">
        <w:tc>
          <w:tcPr>
            <w:tcW w:w="3652" w:type="dxa"/>
            <w:shd w:val="clear" w:color="auto" w:fill="auto"/>
          </w:tcPr>
          <w:p w14:paraId="4EF28E4D" w14:textId="77777777" w:rsidR="00E12D53" w:rsidRPr="00C01B2B" w:rsidRDefault="00E12D53" w:rsidP="00B00B23">
            <w:pPr>
              <w:tabs>
                <w:tab w:val="left" w:pos="66"/>
              </w:tabs>
              <w:rPr>
                <w:rFonts w:ascii="Calibri" w:eastAsia="Calibri" w:hAnsi="Calibri"/>
                <w:sz w:val="22"/>
                <w:szCs w:val="22"/>
              </w:rPr>
            </w:pPr>
            <w:r w:rsidRPr="00C01B2B">
              <w:rPr>
                <w:rFonts w:ascii="Calibri" w:eastAsia="Calibri" w:hAnsi="Calibri"/>
                <w:sz w:val="22"/>
                <w:szCs w:val="22"/>
              </w:rPr>
              <w:t>Learning Goals:</w:t>
            </w:r>
          </w:p>
          <w:p w14:paraId="36FEB5B0" w14:textId="77777777" w:rsidR="00E12D53" w:rsidRPr="00C01B2B" w:rsidRDefault="00E12D53" w:rsidP="00B00B23">
            <w:pPr>
              <w:tabs>
                <w:tab w:val="left" w:pos="66"/>
              </w:tabs>
              <w:rPr>
                <w:rFonts w:ascii="Calibri" w:eastAsia="Calibri" w:hAnsi="Calibri"/>
                <w:i/>
                <w:sz w:val="22"/>
                <w:szCs w:val="22"/>
              </w:rPr>
            </w:pPr>
          </w:p>
          <w:p w14:paraId="30D7AA69" w14:textId="77777777" w:rsidR="00E12D53" w:rsidRPr="00C01B2B" w:rsidRDefault="00E12D53" w:rsidP="00B00B23">
            <w:pPr>
              <w:tabs>
                <w:tab w:val="left" w:pos="66"/>
              </w:tabs>
              <w:rPr>
                <w:rFonts w:ascii="Calibri" w:eastAsia="Calibri" w:hAnsi="Calibri"/>
                <w:i/>
                <w:sz w:val="22"/>
                <w:szCs w:val="22"/>
              </w:rPr>
            </w:pPr>
          </w:p>
        </w:tc>
        <w:tc>
          <w:tcPr>
            <w:tcW w:w="5924" w:type="dxa"/>
            <w:shd w:val="clear" w:color="auto" w:fill="auto"/>
          </w:tcPr>
          <w:p w14:paraId="7196D064" w14:textId="77777777" w:rsidR="00E12D53" w:rsidRPr="00C01B2B" w:rsidRDefault="00E12D53" w:rsidP="00B00B23">
            <w:pPr>
              <w:tabs>
                <w:tab w:val="left" w:pos="66"/>
              </w:tabs>
              <w:rPr>
                <w:rFonts w:eastAsia="Calibri"/>
                <w:sz w:val="22"/>
                <w:szCs w:val="22"/>
              </w:rPr>
            </w:pPr>
          </w:p>
        </w:tc>
      </w:tr>
    </w:tbl>
    <w:p w14:paraId="34FF1C98" w14:textId="77777777" w:rsidR="00E12D53" w:rsidRDefault="00E12D53" w:rsidP="00E12D53">
      <w:pPr>
        <w:tabs>
          <w:tab w:val="left" w:pos="66"/>
        </w:tabs>
        <w:rPr>
          <w:rFonts w:ascii="Calibri" w:hAnsi="Calibri"/>
          <w:b/>
          <w:sz w:val="22"/>
          <w:szCs w:val="22"/>
        </w:rPr>
      </w:pPr>
    </w:p>
    <w:p w14:paraId="6D072C0D" w14:textId="77777777" w:rsidR="00890F36" w:rsidRDefault="00890F36" w:rsidP="00E12D53">
      <w:pPr>
        <w:tabs>
          <w:tab w:val="left" w:pos="66"/>
        </w:tabs>
        <w:rPr>
          <w:rFonts w:ascii="Calibri" w:hAnsi="Calibri"/>
          <w:b/>
          <w:sz w:val="22"/>
          <w:szCs w:val="22"/>
        </w:rPr>
      </w:pPr>
    </w:p>
    <w:p w14:paraId="48A21919" w14:textId="77777777" w:rsidR="00890F36" w:rsidRDefault="00890F36" w:rsidP="00E12D53">
      <w:pPr>
        <w:tabs>
          <w:tab w:val="left" w:pos="66"/>
        </w:tabs>
        <w:rPr>
          <w:rFonts w:ascii="Calibri" w:hAnsi="Calibri"/>
          <w:b/>
          <w:sz w:val="22"/>
          <w:szCs w:val="22"/>
        </w:rPr>
      </w:pPr>
    </w:p>
    <w:p w14:paraId="6BD18F9B" w14:textId="77777777" w:rsidR="00890F36" w:rsidRDefault="00890F36" w:rsidP="00E12D53">
      <w:pPr>
        <w:tabs>
          <w:tab w:val="left" w:pos="66"/>
        </w:tabs>
        <w:rPr>
          <w:rFonts w:ascii="Calibri" w:hAnsi="Calibri"/>
          <w:b/>
          <w:sz w:val="22"/>
          <w:szCs w:val="22"/>
        </w:rPr>
      </w:pPr>
    </w:p>
    <w:p w14:paraId="238601FE" w14:textId="77777777" w:rsidR="00890F36" w:rsidRPr="00526800" w:rsidRDefault="00890F36" w:rsidP="00E12D53">
      <w:pPr>
        <w:tabs>
          <w:tab w:val="left" w:pos="66"/>
        </w:tabs>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485"/>
        <w:gridCol w:w="2290"/>
        <w:gridCol w:w="567"/>
        <w:gridCol w:w="558"/>
        <w:gridCol w:w="561"/>
        <w:gridCol w:w="698"/>
        <w:gridCol w:w="673"/>
      </w:tblGrid>
      <w:tr w:rsidR="00BB697C" w:rsidRPr="00C01B2B" w14:paraId="49A9924A" w14:textId="77777777" w:rsidTr="73A19A9B">
        <w:tc>
          <w:tcPr>
            <w:tcW w:w="9350" w:type="dxa"/>
            <w:gridSpan w:val="8"/>
            <w:shd w:val="clear" w:color="auto" w:fill="D9D9D9" w:themeFill="background1" w:themeFillShade="D9"/>
          </w:tcPr>
          <w:p w14:paraId="60651C2C" w14:textId="77777777" w:rsidR="00BB697C" w:rsidRPr="00BB697C" w:rsidRDefault="00BB697C" w:rsidP="00B00B23">
            <w:pPr>
              <w:tabs>
                <w:tab w:val="left" w:pos="66"/>
              </w:tabs>
              <w:rPr>
                <w:rFonts w:ascii="Calibri" w:eastAsia="Calibri" w:hAnsi="Calibri" w:cs="Calibri"/>
                <w:b/>
                <w:bCs/>
                <w:sz w:val="28"/>
                <w:szCs w:val="28"/>
              </w:rPr>
            </w:pPr>
            <w:r w:rsidRPr="00BB697C">
              <w:rPr>
                <w:rFonts w:ascii="Calibri" w:eastAsia="Calibri" w:hAnsi="Calibri" w:cs="Calibri"/>
                <w:b/>
                <w:bCs/>
                <w:sz w:val="28"/>
                <w:szCs w:val="28"/>
              </w:rPr>
              <w:t>ITARs (areas of strength and/or identified concerns)</w:t>
            </w:r>
          </w:p>
          <w:p w14:paraId="007A96BA" w14:textId="77777777" w:rsidR="00BB697C" w:rsidRPr="00526800" w:rsidRDefault="00BB697C" w:rsidP="00BB697C">
            <w:pPr>
              <w:tabs>
                <w:tab w:val="left" w:pos="66"/>
              </w:tabs>
              <w:rPr>
                <w:rFonts w:ascii="Calibri" w:hAnsi="Calibri"/>
                <w:i/>
                <w:sz w:val="22"/>
                <w:szCs w:val="22"/>
              </w:rPr>
            </w:pPr>
            <w:r w:rsidRPr="00526800">
              <w:rPr>
                <w:rFonts w:ascii="Calibri" w:hAnsi="Calibri"/>
                <w:i/>
                <w:sz w:val="22"/>
                <w:szCs w:val="22"/>
              </w:rPr>
              <w:t>Programs are not required to utilize the format below</w:t>
            </w:r>
            <w:r>
              <w:rPr>
                <w:rFonts w:ascii="Calibri" w:hAnsi="Calibri"/>
                <w:i/>
                <w:sz w:val="22"/>
                <w:szCs w:val="22"/>
              </w:rPr>
              <w:t xml:space="preserve">. Use the format </w:t>
            </w:r>
            <w:r w:rsidRPr="00526800">
              <w:rPr>
                <w:rFonts w:ascii="Calibri" w:hAnsi="Calibri"/>
                <w:i/>
                <w:sz w:val="22"/>
                <w:szCs w:val="22"/>
              </w:rPr>
              <w:t xml:space="preserve">most </w:t>
            </w:r>
            <w:r>
              <w:rPr>
                <w:rFonts w:ascii="Calibri" w:hAnsi="Calibri"/>
                <w:i/>
                <w:sz w:val="22"/>
                <w:szCs w:val="22"/>
              </w:rPr>
              <w:t xml:space="preserve">suitable for your program. </w:t>
            </w:r>
            <w:r w:rsidRPr="00526800">
              <w:rPr>
                <w:rFonts w:ascii="Calibri" w:hAnsi="Calibri"/>
                <w:i/>
                <w:sz w:val="22"/>
                <w:szCs w:val="22"/>
              </w:rPr>
              <w:t xml:space="preserve"> </w:t>
            </w:r>
          </w:p>
          <w:p w14:paraId="3B78A611" w14:textId="77777777" w:rsidR="00BB697C" w:rsidRPr="00BB697C" w:rsidRDefault="00BB697C" w:rsidP="00B00B23">
            <w:pPr>
              <w:tabs>
                <w:tab w:val="left" w:pos="66"/>
              </w:tabs>
              <w:rPr>
                <w:rFonts w:ascii="Calibri" w:hAnsi="Calibri"/>
                <w:b/>
                <w:sz w:val="22"/>
                <w:szCs w:val="22"/>
              </w:rPr>
            </w:pPr>
            <w:r w:rsidRPr="00526800">
              <w:rPr>
                <w:rFonts w:ascii="Calibri" w:hAnsi="Calibri"/>
                <w:b/>
                <w:sz w:val="22"/>
                <w:szCs w:val="22"/>
              </w:rPr>
              <w:t>*SAT=satisfactory, PS=provisional satisfactory, US=unsatisfactory, INC=incomplete, PEN=pending</w:t>
            </w:r>
          </w:p>
        </w:tc>
      </w:tr>
      <w:tr w:rsidR="00E12D53" w:rsidRPr="00C01B2B" w14:paraId="1F7D3064" w14:textId="77777777" w:rsidTr="73A19A9B">
        <w:tc>
          <w:tcPr>
            <w:tcW w:w="1518" w:type="dxa"/>
            <w:shd w:val="clear" w:color="auto" w:fill="F2F2F2" w:themeFill="background1" w:themeFillShade="F2"/>
          </w:tcPr>
          <w:p w14:paraId="77C47D36"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ROTATION</w:t>
            </w:r>
          </w:p>
        </w:tc>
        <w:tc>
          <w:tcPr>
            <w:tcW w:w="4775" w:type="dxa"/>
            <w:gridSpan w:val="2"/>
            <w:shd w:val="clear" w:color="auto" w:fill="F2F2F2" w:themeFill="background1" w:themeFillShade="F2"/>
          </w:tcPr>
          <w:p w14:paraId="4A235E26"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COMMENTS</w:t>
            </w:r>
          </w:p>
        </w:tc>
        <w:tc>
          <w:tcPr>
            <w:tcW w:w="567" w:type="dxa"/>
            <w:shd w:val="clear" w:color="auto" w:fill="F2F2F2" w:themeFill="background1" w:themeFillShade="F2"/>
          </w:tcPr>
          <w:p w14:paraId="5874F798"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SAT</w:t>
            </w:r>
          </w:p>
        </w:tc>
        <w:tc>
          <w:tcPr>
            <w:tcW w:w="558" w:type="dxa"/>
            <w:shd w:val="clear" w:color="auto" w:fill="F2F2F2" w:themeFill="background1" w:themeFillShade="F2"/>
          </w:tcPr>
          <w:p w14:paraId="79690D3F"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PS</w:t>
            </w:r>
          </w:p>
        </w:tc>
        <w:tc>
          <w:tcPr>
            <w:tcW w:w="561" w:type="dxa"/>
            <w:shd w:val="clear" w:color="auto" w:fill="F2F2F2" w:themeFill="background1" w:themeFillShade="F2"/>
          </w:tcPr>
          <w:p w14:paraId="51882CB4"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US</w:t>
            </w:r>
          </w:p>
        </w:tc>
        <w:tc>
          <w:tcPr>
            <w:tcW w:w="698" w:type="dxa"/>
            <w:shd w:val="clear" w:color="auto" w:fill="F2F2F2" w:themeFill="background1" w:themeFillShade="F2"/>
          </w:tcPr>
          <w:p w14:paraId="114B2D89"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INC</w:t>
            </w:r>
          </w:p>
        </w:tc>
        <w:tc>
          <w:tcPr>
            <w:tcW w:w="673" w:type="dxa"/>
            <w:shd w:val="clear" w:color="auto" w:fill="F2F2F2" w:themeFill="background1" w:themeFillShade="F2"/>
          </w:tcPr>
          <w:p w14:paraId="52AB5AAD" w14:textId="77777777" w:rsidR="00E12D53" w:rsidRPr="00C01B2B" w:rsidRDefault="00E12D53" w:rsidP="00B00B23">
            <w:pPr>
              <w:tabs>
                <w:tab w:val="left" w:pos="66"/>
              </w:tabs>
              <w:rPr>
                <w:rFonts w:ascii="Calibri" w:eastAsia="Calibri" w:hAnsi="Calibri" w:cs="Calibri"/>
                <w:b/>
                <w:bCs/>
                <w:sz w:val="22"/>
                <w:szCs w:val="24"/>
              </w:rPr>
            </w:pPr>
            <w:r w:rsidRPr="00C01B2B">
              <w:rPr>
                <w:rFonts w:ascii="Calibri" w:eastAsia="Calibri" w:hAnsi="Calibri" w:cs="Calibri"/>
                <w:b/>
                <w:bCs/>
                <w:sz w:val="22"/>
                <w:szCs w:val="24"/>
              </w:rPr>
              <w:t>PEN</w:t>
            </w:r>
          </w:p>
        </w:tc>
      </w:tr>
      <w:tr w:rsidR="00E12D53" w:rsidRPr="00C01B2B" w14:paraId="443C9BE0" w14:textId="77777777" w:rsidTr="73A19A9B">
        <w:tc>
          <w:tcPr>
            <w:tcW w:w="1518" w:type="dxa"/>
            <w:shd w:val="clear" w:color="auto" w:fill="auto"/>
          </w:tcPr>
          <w:p w14:paraId="357F5082"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w:t>
            </w:r>
          </w:p>
          <w:p w14:paraId="0F3CABC7"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5B08B5D1"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16DEB4AB"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0AD9C6F4"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4B1F511A"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65F9C3DC"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5023141B"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437D54C7" w14:textId="77777777" w:rsidTr="73A19A9B">
        <w:tc>
          <w:tcPr>
            <w:tcW w:w="1518" w:type="dxa"/>
            <w:shd w:val="clear" w:color="auto" w:fill="F2F2F2" w:themeFill="background1" w:themeFillShade="F2"/>
          </w:tcPr>
          <w:p w14:paraId="5D4AF475"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2:</w:t>
            </w:r>
          </w:p>
          <w:p w14:paraId="1F3B1409"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562C75D1"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664355AD"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1A965116"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7DF4E37C"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44FB30F8"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1DA6542E"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6C0901BF" w14:textId="77777777" w:rsidTr="73A19A9B">
        <w:tc>
          <w:tcPr>
            <w:tcW w:w="1518" w:type="dxa"/>
            <w:shd w:val="clear" w:color="auto" w:fill="auto"/>
          </w:tcPr>
          <w:p w14:paraId="1E1B2378"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3:</w:t>
            </w:r>
          </w:p>
          <w:p w14:paraId="3041E394"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722B00AE"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42C6D796"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6E1831B3"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54E11D2A"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31126E5D"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2DE403A5"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17CE82B7" w14:textId="77777777" w:rsidTr="73A19A9B">
        <w:tc>
          <w:tcPr>
            <w:tcW w:w="1518" w:type="dxa"/>
            <w:shd w:val="clear" w:color="auto" w:fill="F2F2F2" w:themeFill="background1" w:themeFillShade="F2"/>
          </w:tcPr>
          <w:p w14:paraId="3D1FB3BC"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4:</w:t>
            </w:r>
          </w:p>
          <w:p w14:paraId="62431CDC"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49E398E2"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16287F21"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5BE93A62"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384BA73E"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34B3F2EB"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7D34F5C7"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24726334" w14:textId="77777777" w:rsidTr="73A19A9B">
        <w:tc>
          <w:tcPr>
            <w:tcW w:w="1518" w:type="dxa"/>
            <w:shd w:val="clear" w:color="auto" w:fill="auto"/>
          </w:tcPr>
          <w:p w14:paraId="41757849"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5:</w:t>
            </w:r>
          </w:p>
          <w:p w14:paraId="0B4020A7"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1D7B270A"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4F904CB7"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06971CD3"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2A1F701D"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03EFCA41"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5F96A722"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610BE7C9" w14:textId="77777777" w:rsidTr="73A19A9B">
        <w:tc>
          <w:tcPr>
            <w:tcW w:w="1518" w:type="dxa"/>
            <w:shd w:val="clear" w:color="auto" w:fill="F2F2F2" w:themeFill="background1" w:themeFillShade="F2"/>
          </w:tcPr>
          <w:p w14:paraId="1B418E10"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6:</w:t>
            </w:r>
          </w:p>
          <w:p w14:paraId="5B95CD12"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5220BBB2"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13CB595B"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6D9C8D39"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675E05EE"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2FC17F8B"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0A4F7224"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5371F58C" w14:textId="77777777" w:rsidTr="73A19A9B">
        <w:tc>
          <w:tcPr>
            <w:tcW w:w="1518" w:type="dxa"/>
            <w:shd w:val="clear" w:color="auto" w:fill="auto"/>
          </w:tcPr>
          <w:p w14:paraId="402004DD"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7:</w:t>
            </w:r>
          </w:p>
          <w:p w14:paraId="5AE48A43"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50F40DEB"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77A52294"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007DCDA8"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450EA2D7"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3DD355C9"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1A81F0B1"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19274F9B" w14:textId="77777777" w:rsidTr="73A19A9B">
        <w:tc>
          <w:tcPr>
            <w:tcW w:w="1518" w:type="dxa"/>
            <w:shd w:val="clear" w:color="auto" w:fill="F2F2F2" w:themeFill="background1" w:themeFillShade="F2"/>
          </w:tcPr>
          <w:p w14:paraId="450DAAAE"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8:</w:t>
            </w:r>
          </w:p>
          <w:p w14:paraId="717AAFBA"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56EE48EE"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2908EB2C"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121FD38A"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1FE2DD96"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27357532"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07F023C8"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75546BA7" w14:textId="77777777" w:rsidTr="73A19A9B">
        <w:tc>
          <w:tcPr>
            <w:tcW w:w="1518" w:type="dxa"/>
            <w:shd w:val="clear" w:color="auto" w:fill="auto"/>
          </w:tcPr>
          <w:p w14:paraId="1E0B6693"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9</w:t>
            </w:r>
          </w:p>
          <w:p w14:paraId="4BDB5498"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2916C19D"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74869460"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187F57B8"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54738AF4"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46ABBD8F"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06BBA33E"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786303AC" w14:textId="77777777" w:rsidTr="73A19A9B">
        <w:tc>
          <w:tcPr>
            <w:tcW w:w="1518" w:type="dxa"/>
            <w:shd w:val="clear" w:color="auto" w:fill="F2F2F2" w:themeFill="background1" w:themeFillShade="F2"/>
          </w:tcPr>
          <w:p w14:paraId="7DC66A98"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10:</w:t>
            </w:r>
          </w:p>
          <w:p w14:paraId="464FCBC1"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5C8C6B09"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3382A365"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5C71F136"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62199465"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0DA123B1"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4C4CEA3D"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4FBE1A0C" w14:textId="77777777" w:rsidTr="73A19A9B">
        <w:tc>
          <w:tcPr>
            <w:tcW w:w="1518" w:type="dxa"/>
            <w:shd w:val="clear" w:color="auto" w:fill="auto"/>
          </w:tcPr>
          <w:p w14:paraId="509758FA"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11:</w:t>
            </w:r>
          </w:p>
          <w:p w14:paraId="50895670"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38C1F859"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0C8FE7CE"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41004F19"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67C0C651"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308D56CC"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797E50C6"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06F0DE4C" w14:textId="77777777" w:rsidTr="73A19A9B">
        <w:tc>
          <w:tcPr>
            <w:tcW w:w="1518" w:type="dxa"/>
            <w:shd w:val="clear" w:color="auto" w:fill="F2F2F2" w:themeFill="background1" w:themeFillShade="F2"/>
          </w:tcPr>
          <w:p w14:paraId="70CA8041"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12:</w:t>
            </w:r>
          </w:p>
          <w:p w14:paraId="7B04FA47"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F2F2F2" w:themeFill="background1" w:themeFillShade="F2"/>
          </w:tcPr>
          <w:p w14:paraId="568C698B"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1A939487"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6AA258D8"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6FFBD3EC"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30DCCCAD"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36AF6883"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6B37D861" w14:textId="77777777" w:rsidTr="73A19A9B">
        <w:tc>
          <w:tcPr>
            <w:tcW w:w="1518" w:type="dxa"/>
            <w:shd w:val="clear" w:color="auto" w:fill="auto"/>
          </w:tcPr>
          <w:p w14:paraId="786377DF"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Block 13:</w:t>
            </w:r>
          </w:p>
          <w:p w14:paraId="54C529ED" w14:textId="77777777" w:rsidR="00E12D53" w:rsidRPr="00C01B2B" w:rsidRDefault="00E12D53" w:rsidP="00B00B23">
            <w:pPr>
              <w:tabs>
                <w:tab w:val="left" w:pos="66"/>
              </w:tabs>
              <w:rPr>
                <w:rFonts w:ascii="Calibri" w:eastAsia="Calibri" w:hAnsi="Calibri" w:cs="Calibri"/>
                <w:bCs/>
                <w:sz w:val="22"/>
                <w:szCs w:val="24"/>
              </w:rPr>
            </w:pPr>
          </w:p>
        </w:tc>
        <w:tc>
          <w:tcPr>
            <w:tcW w:w="4775" w:type="dxa"/>
            <w:gridSpan w:val="2"/>
            <w:shd w:val="clear" w:color="auto" w:fill="auto"/>
          </w:tcPr>
          <w:p w14:paraId="1C0157D6"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3691E7B2"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526770CE"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7CBEED82"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6E36661F"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38645DC7"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53099E70" w14:textId="77777777" w:rsidTr="73A19A9B">
        <w:tc>
          <w:tcPr>
            <w:tcW w:w="1518" w:type="dxa"/>
            <w:shd w:val="clear" w:color="auto" w:fill="F2F2F2" w:themeFill="background1" w:themeFillShade="F2"/>
          </w:tcPr>
          <w:p w14:paraId="098FD49B"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Add blocks as needed</w:t>
            </w:r>
          </w:p>
        </w:tc>
        <w:tc>
          <w:tcPr>
            <w:tcW w:w="4775" w:type="dxa"/>
            <w:gridSpan w:val="2"/>
            <w:shd w:val="clear" w:color="auto" w:fill="F2F2F2" w:themeFill="background1" w:themeFillShade="F2"/>
          </w:tcPr>
          <w:p w14:paraId="135E58C4"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62EBF9A1"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0C6C2CD5"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709E88E4"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508C98E9"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779F8E76"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694AA5AE" w14:textId="77777777" w:rsidTr="73A19A9B">
        <w:tc>
          <w:tcPr>
            <w:tcW w:w="1518" w:type="dxa"/>
            <w:shd w:val="clear" w:color="auto" w:fill="auto"/>
          </w:tcPr>
          <w:p w14:paraId="7F838741"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Standardized Testing: </w:t>
            </w:r>
            <w:r w:rsidRPr="00C01B2B">
              <w:rPr>
                <w:rFonts w:ascii="Calibri" w:eastAsia="Calibri" w:hAnsi="Calibri" w:cs="Calibri"/>
                <w:bCs/>
                <w:i/>
                <w:sz w:val="22"/>
                <w:szCs w:val="24"/>
              </w:rPr>
              <w:t>Areas of strength &amp; concern:</w:t>
            </w:r>
          </w:p>
        </w:tc>
        <w:tc>
          <w:tcPr>
            <w:tcW w:w="4775" w:type="dxa"/>
            <w:gridSpan w:val="2"/>
            <w:shd w:val="clear" w:color="auto" w:fill="auto"/>
          </w:tcPr>
          <w:p w14:paraId="7818863E"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44F69B9A"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5F07D11E"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41508A3C"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43D6B1D6"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17DBC151"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73909C25" w14:textId="77777777" w:rsidTr="73A19A9B">
        <w:tc>
          <w:tcPr>
            <w:tcW w:w="1518" w:type="dxa"/>
            <w:shd w:val="clear" w:color="auto" w:fill="F2F2F2" w:themeFill="background1" w:themeFillShade="F2"/>
          </w:tcPr>
          <w:p w14:paraId="7BE7DD59"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Meetings with Academic Coach: </w:t>
            </w:r>
            <w:r w:rsidRPr="00C01B2B">
              <w:rPr>
                <w:rFonts w:ascii="Calibri" w:eastAsia="Calibri" w:hAnsi="Calibri" w:cs="Calibri"/>
                <w:bCs/>
                <w:i/>
                <w:sz w:val="22"/>
                <w:szCs w:val="24"/>
              </w:rPr>
              <w:t>Areas of strengths &amp; concern:</w:t>
            </w:r>
          </w:p>
        </w:tc>
        <w:tc>
          <w:tcPr>
            <w:tcW w:w="4775" w:type="dxa"/>
            <w:gridSpan w:val="2"/>
            <w:shd w:val="clear" w:color="auto" w:fill="F2F2F2" w:themeFill="background1" w:themeFillShade="F2"/>
          </w:tcPr>
          <w:p w14:paraId="6F8BD81B"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F2F2F2" w:themeFill="background1" w:themeFillShade="F2"/>
          </w:tcPr>
          <w:p w14:paraId="2613E9C1"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F2F2F2" w:themeFill="background1" w:themeFillShade="F2"/>
          </w:tcPr>
          <w:p w14:paraId="1037B8A3"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F2F2F2" w:themeFill="background1" w:themeFillShade="F2"/>
          </w:tcPr>
          <w:p w14:paraId="687C6DE0"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F2F2F2" w:themeFill="background1" w:themeFillShade="F2"/>
          </w:tcPr>
          <w:p w14:paraId="5B2F9378"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F2F2F2" w:themeFill="background1" w:themeFillShade="F2"/>
          </w:tcPr>
          <w:p w14:paraId="58E6DD4E" w14:textId="77777777" w:rsidR="00E12D53" w:rsidRPr="00C01B2B" w:rsidRDefault="00E12D53" w:rsidP="00B00B23">
            <w:pPr>
              <w:tabs>
                <w:tab w:val="left" w:pos="66"/>
              </w:tabs>
              <w:rPr>
                <w:rFonts w:ascii="Calibri" w:eastAsia="Calibri" w:hAnsi="Calibri" w:cs="Calibri"/>
                <w:b/>
                <w:bCs/>
                <w:sz w:val="22"/>
                <w:szCs w:val="24"/>
                <w:u w:val="single"/>
              </w:rPr>
            </w:pPr>
          </w:p>
        </w:tc>
      </w:tr>
      <w:tr w:rsidR="00E12D53" w:rsidRPr="00C01B2B" w14:paraId="79CF1353" w14:textId="77777777" w:rsidTr="73A19A9B">
        <w:tc>
          <w:tcPr>
            <w:tcW w:w="1518" w:type="dxa"/>
            <w:shd w:val="clear" w:color="auto" w:fill="auto"/>
          </w:tcPr>
          <w:p w14:paraId="7FA1CF75" w14:textId="77777777" w:rsidR="00E12D53" w:rsidRPr="00C01B2B" w:rsidRDefault="00E12D53" w:rsidP="00B00B23">
            <w:pPr>
              <w:tabs>
                <w:tab w:val="left" w:pos="66"/>
              </w:tabs>
              <w:rPr>
                <w:rFonts w:ascii="Calibri" w:eastAsia="Calibri" w:hAnsi="Calibri" w:cs="Calibri"/>
                <w:bCs/>
                <w:sz w:val="22"/>
                <w:szCs w:val="24"/>
              </w:rPr>
            </w:pPr>
            <w:r w:rsidRPr="00C01B2B">
              <w:rPr>
                <w:rFonts w:ascii="Calibri" w:eastAsia="Calibri" w:hAnsi="Calibri" w:cs="Calibri"/>
                <w:bCs/>
                <w:sz w:val="22"/>
                <w:szCs w:val="24"/>
              </w:rPr>
              <w:t xml:space="preserve">Meetings with PD: </w:t>
            </w:r>
            <w:r w:rsidRPr="00C01B2B">
              <w:rPr>
                <w:rFonts w:ascii="Calibri" w:eastAsia="Calibri" w:hAnsi="Calibri" w:cs="Calibri"/>
                <w:bCs/>
                <w:i/>
                <w:sz w:val="22"/>
                <w:szCs w:val="24"/>
              </w:rPr>
              <w:t>Areas of strengths &amp; concern</w:t>
            </w:r>
          </w:p>
        </w:tc>
        <w:tc>
          <w:tcPr>
            <w:tcW w:w="4775" w:type="dxa"/>
            <w:gridSpan w:val="2"/>
            <w:shd w:val="clear" w:color="auto" w:fill="auto"/>
          </w:tcPr>
          <w:p w14:paraId="7D3BEE8F" w14:textId="77777777" w:rsidR="00E12D53" w:rsidRPr="00C01B2B" w:rsidRDefault="00E12D53" w:rsidP="00B00B23">
            <w:pPr>
              <w:tabs>
                <w:tab w:val="left" w:pos="66"/>
              </w:tabs>
              <w:rPr>
                <w:rFonts w:ascii="Calibri" w:eastAsia="Calibri" w:hAnsi="Calibri" w:cs="Calibri"/>
                <w:b/>
                <w:bCs/>
                <w:sz w:val="22"/>
                <w:szCs w:val="24"/>
                <w:u w:val="single"/>
              </w:rPr>
            </w:pPr>
          </w:p>
        </w:tc>
        <w:tc>
          <w:tcPr>
            <w:tcW w:w="567" w:type="dxa"/>
            <w:shd w:val="clear" w:color="auto" w:fill="auto"/>
          </w:tcPr>
          <w:p w14:paraId="3B88899E" w14:textId="77777777" w:rsidR="00E12D53" w:rsidRPr="00C01B2B" w:rsidRDefault="00E12D53" w:rsidP="00B00B23">
            <w:pPr>
              <w:tabs>
                <w:tab w:val="left" w:pos="66"/>
              </w:tabs>
              <w:rPr>
                <w:rFonts w:ascii="Calibri" w:eastAsia="Calibri" w:hAnsi="Calibri" w:cs="Calibri"/>
                <w:b/>
                <w:bCs/>
                <w:sz w:val="22"/>
                <w:szCs w:val="24"/>
                <w:u w:val="single"/>
              </w:rPr>
            </w:pPr>
          </w:p>
        </w:tc>
        <w:tc>
          <w:tcPr>
            <w:tcW w:w="558" w:type="dxa"/>
            <w:shd w:val="clear" w:color="auto" w:fill="auto"/>
          </w:tcPr>
          <w:p w14:paraId="69E2BB2B" w14:textId="77777777" w:rsidR="00E12D53" w:rsidRPr="00C01B2B" w:rsidRDefault="00E12D53" w:rsidP="00B00B23">
            <w:pPr>
              <w:tabs>
                <w:tab w:val="left" w:pos="66"/>
              </w:tabs>
              <w:rPr>
                <w:rFonts w:ascii="Calibri" w:eastAsia="Calibri" w:hAnsi="Calibri" w:cs="Calibri"/>
                <w:b/>
                <w:bCs/>
                <w:sz w:val="22"/>
                <w:szCs w:val="24"/>
                <w:u w:val="single"/>
              </w:rPr>
            </w:pPr>
          </w:p>
        </w:tc>
        <w:tc>
          <w:tcPr>
            <w:tcW w:w="561" w:type="dxa"/>
            <w:shd w:val="clear" w:color="auto" w:fill="auto"/>
          </w:tcPr>
          <w:p w14:paraId="57C0D796" w14:textId="77777777" w:rsidR="00E12D53" w:rsidRPr="00C01B2B" w:rsidRDefault="00E12D53" w:rsidP="00B00B23">
            <w:pPr>
              <w:tabs>
                <w:tab w:val="left" w:pos="66"/>
              </w:tabs>
              <w:rPr>
                <w:rFonts w:ascii="Calibri" w:eastAsia="Calibri" w:hAnsi="Calibri" w:cs="Calibri"/>
                <w:b/>
                <w:bCs/>
                <w:sz w:val="22"/>
                <w:szCs w:val="24"/>
                <w:u w:val="single"/>
              </w:rPr>
            </w:pPr>
          </w:p>
        </w:tc>
        <w:tc>
          <w:tcPr>
            <w:tcW w:w="698" w:type="dxa"/>
            <w:shd w:val="clear" w:color="auto" w:fill="auto"/>
          </w:tcPr>
          <w:p w14:paraId="0D142F6F" w14:textId="77777777" w:rsidR="00E12D53" w:rsidRPr="00C01B2B" w:rsidRDefault="00E12D53" w:rsidP="00B00B23">
            <w:pPr>
              <w:tabs>
                <w:tab w:val="left" w:pos="66"/>
              </w:tabs>
              <w:rPr>
                <w:rFonts w:ascii="Calibri" w:eastAsia="Calibri" w:hAnsi="Calibri" w:cs="Calibri"/>
                <w:b/>
                <w:bCs/>
                <w:sz w:val="22"/>
                <w:szCs w:val="24"/>
                <w:u w:val="single"/>
              </w:rPr>
            </w:pPr>
          </w:p>
        </w:tc>
        <w:tc>
          <w:tcPr>
            <w:tcW w:w="673" w:type="dxa"/>
            <w:shd w:val="clear" w:color="auto" w:fill="auto"/>
          </w:tcPr>
          <w:p w14:paraId="4475AD14" w14:textId="77777777" w:rsidR="00E12D53" w:rsidRPr="00C01B2B" w:rsidRDefault="00E12D53" w:rsidP="00B00B23">
            <w:pPr>
              <w:tabs>
                <w:tab w:val="left" w:pos="66"/>
              </w:tabs>
              <w:rPr>
                <w:rFonts w:ascii="Calibri" w:eastAsia="Calibri" w:hAnsi="Calibri" w:cs="Calibri"/>
                <w:b/>
                <w:bCs/>
                <w:sz w:val="22"/>
                <w:szCs w:val="24"/>
                <w:u w:val="single"/>
              </w:rPr>
            </w:pPr>
          </w:p>
        </w:tc>
      </w:tr>
      <w:tr w:rsidR="00BB697C" w:rsidRPr="00C01B2B" w14:paraId="40E57919" w14:textId="77777777" w:rsidTr="73A19A9B">
        <w:tc>
          <w:tcPr>
            <w:tcW w:w="9350" w:type="dxa"/>
            <w:gridSpan w:val="8"/>
            <w:shd w:val="clear" w:color="auto" w:fill="D9D9D9" w:themeFill="background1" w:themeFillShade="D9"/>
          </w:tcPr>
          <w:p w14:paraId="12544F70" w14:textId="77777777" w:rsidR="00BB697C" w:rsidRPr="00BB697C" w:rsidRDefault="006473B2" w:rsidP="00B00B23">
            <w:pPr>
              <w:spacing w:after="20"/>
              <w:rPr>
                <w:rFonts w:asciiTheme="minorHAnsi" w:eastAsia="Calibri" w:hAnsiTheme="minorHAnsi" w:cstheme="minorHAnsi"/>
                <w:b/>
                <w:color w:val="78003C"/>
                <w:sz w:val="28"/>
                <w:szCs w:val="28"/>
              </w:rPr>
            </w:pPr>
            <w:r>
              <w:rPr>
                <w:rFonts w:asciiTheme="minorHAnsi" w:eastAsia="Calibri" w:hAnsiTheme="minorHAnsi" w:cstheme="minorHAnsi"/>
                <w:b/>
                <w:sz w:val="28"/>
                <w:szCs w:val="28"/>
              </w:rPr>
              <w:lastRenderedPageBreak/>
              <w:t>Remediation</w:t>
            </w:r>
            <w:r w:rsidR="00BB697C" w:rsidRPr="00BB697C">
              <w:rPr>
                <w:rFonts w:asciiTheme="minorHAnsi" w:eastAsia="Calibri" w:hAnsiTheme="minorHAnsi" w:cstheme="minorHAnsi"/>
                <w:b/>
                <w:sz w:val="28"/>
                <w:szCs w:val="28"/>
              </w:rPr>
              <w:t xml:space="preserve"> Plan:</w:t>
            </w:r>
          </w:p>
        </w:tc>
      </w:tr>
      <w:tr w:rsidR="00E12D53" w:rsidRPr="00C01B2B" w14:paraId="2A64CECD" w14:textId="77777777" w:rsidTr="73A19A9B">
        <w:tc>
          <w:tcPr>
            <w:tcW w:w="4003" w:type="dxa"/>
            <w:gridSpan w:val="2"/>
            <w:shd w:val="clear" w:color="auto" w:fill="auto"/>
          </w:tcPr>
          <w:p w14:paraId="2349C5B1" w14:textId="77777777"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 xml:space="preserve">Problem Identification: </w:t>
            </w:r>
          </w:p>
          <w:p w14:paraId="235193AD" w14:textId="77777777" w:rsidR="00E12D53" w:rsidRPr="00C01B2B" w:rsidRDefault="00E12D53" w:rsidP="00B00B23">
            <w:pPr>
              <w:pStyle w:val="Thoughts"/>
              <w:rPr>
                <w:rFonts w:ascii="Calibri" w:hAnsi="Calibri"/>
                <w:bCs/>
                <w:szCs w:val="22"/>
              </w:rPr>
            </w:pPr>
            <w:r w:rsidRPr="00C01B2B">
              <w:rPr>
                <w:rFonts w:ascii="Calibri" w:hAnsi="Calibri"/>
                <w:bCs/>
                <w:szCs w:val="22"/>
              </w:rPr>
              <w:t xml:space="preserve">Based on </w:t>
            </w:r>
            <w:proofErr w:type="spellStart"/>
            <w:r w:rsidRPr="00C01B2B">
              <w:rPr>
                <w:rFonts w:ascii="Calibri" w:hAnsi="Calibri"/>
                <w:bCs/>
                <w:szCs w:val="22"/>
              </w:rPr>
              <w:t>CanMEDS</w:t>
            </w:r>
            <w:proofErr w:type="spellEnd"/>
            <w:r w:rsidRPr="00C01B2B">
              <w:rPr>
                <w:rFonts w:ascii="Calibri" w:hAnsi="Calibri"/>
                <w:bCs/>
                <w:szCs w:val="22"/>
              </w:rPr>
              <w:t xml:space="preserve"> roles (see Page </w:t>
            </w:r>
            <w:r w:rsidR="001C0BD5">
              <w:rPr>
                <w:rFonts w:ascii="Calibri" w:hAnsi="Calibri"/>
                <w:bCs/>
                <w:szCs w:val="22"/>
              </w:rPr>
              <w:t>6</w:t>
            </w:r>
            <w:r w:rsidRPr="00C01B2B">
              <w:rPr>
                <w:rFonts w:ascii="Calibri" w:hAnsi="Calibri"/>
                <w:bCs/>
                <w:szCs w:val="22"/>
              </w:rPr>
              <w:t>).</w:t>
            </w:r>
          </w:p>
          <w:p w14:paraId="453692A4" w14:textId="77777777" w:rsidR="00E12D53" w:rsidRPr="00C01B2B" w:rsidRDefault="001C0BD5" w:rsidP="00B00B23">
            <w:pPr>
              <w:pStyle w:val="Thoughts"/>
              <w:rPr>
                <w:rFonts w:ascii="Calibri" w:hAnsi="Calibri"/>
                <w:bCs/>
                <w:szCs w:val="22"/>
              </w:rPr>
            </w:pPr>
            <w:r>
              <w:rPr>
                <w:rFonts w:ascii="Calibri" w:hAnsi="Calibri"/>
                <w:bCs/>
                <w:szCs w:val="22"/>
              </w:rPr>
              <w:t>Can c</w:t>
            </w:r>
            <w:r w:rsidR="00E12D53" w:rsidRPr="00C01B2B">
              <w:rPr>
                <w:rFonts w:ascii="Calibri" w:hAnsi="Calibri"/>
                <w:bCs/>
                <w:szCs w:val="22"/>
              </w:rPr>
              <w:t>onsider</w:t>
            </w:r>
            <w:r>
              <w:rPr>
                <w:rFonts w:ascii="Calibri" w:hAnsi="Calibri"/>
                <w:bCs/>
                <w:szCs w:val="22"/>
              </w:rPr>
              <w:t xml:space="preserve"> external info here, i</w:t>
            </w:r>
            <w:r w:rsidR="00EB6A49">
              <w:rPr>
                <w:rFonts w:ascii="Calibri" w:hAnsi="Calibri"/>
                <w:bCs/>
                <w:szCs w:val="22"/>
              </w:rPr>
              <w:t>.</w:t>
            </w:r>
            <w:r>
              <w:rPr>
                <w:rFonts w:ascii="Calibri" w:hAnsi="Calibri"/>
                <w:bCs/>
                <w:szCs w:val="22"/>
              </w:rPr>
              <w:t>e.</w:t>
            </w:r>
            <w:r w:rsidR="00E12D53" w:rsidRPr="00C01B2B">
              <w:rPr>
                <w:rFonts w:ascii="Calibri" w:hAnsi="Calibri"/>
                <w:bCs/>
                <w:szCs w:val="22"/>
              </w:rPr>
              <w:t xml:space="preserve"> tutor reports, </w:t>
            </w:r>
            <w:proofErr w:type="spellStart"/>
            <w:r w:rsidR="00E12D53" w:rsidRPr="00C01B2B">
              <w:rPr>
                <w:rFonts w:ascii="Calibri" w:hAnsi="Calibri"/>
                <w:bCs/>
                <w:szCs w:val="22"/>
              </w:rPr>
              <w:t>neuropsych</w:t>
            </w:r>
            <w:proofErr w:type="spellEnd"/>
            <w:r w:rsidR="00E12D53" w:rsidRPr="00C01B2B">
              <w:rPr>
                <w:rFonts w:ascii="Calibri" w:hAnsi="Calibri"/>
                <w:bCs/>
                <w:szCs w:val="22"/>
              </w:rPr>
              <w:t xml:space="preserve"> testing</w:t>
            </w:r>
            <w:r w:rsidR="00645FC1">
              <w:rPr>
                <w:rFonts w:ascii="Calibri" w:hAnsi="Calibri"/>
                <w:bCs/>
                <w:szCs w:val="22"/>
              </w:rPr>
              <w:t>, etc.</w:t>
            </w:r>
          </w:p>
          <w:p w14:paraId="120C4E94" w14:textId="77777777" w:rsidR="00E12D53" w:rsidRPr="00C01B2B" w:rsidRDefault="00E12D53" w:rsidP="00B00B23">
            <w:pPr>
              <w:pStyle w:val="Thoughts"/>
              <w:rPr>
                <w:rFonts w:ascii="Calibri" w:hAnsi="Calibri"/>
                <w:bCs/>
                <w:szCs w:val="22"/>
              </w:rPr>
            </w:pPr>
          </w:p>
        </w:tc>
        <w:tc>
          <w:tcPr>
            <w:tcW w:w="5347" w:type="dxa"/>
            <w:gridSpan w:val="6"/>
            <w:shd w:val="clear" w:color="auto" w:fill="auto"/>
          </w:tcPr>
          <w:p w14:paraId="42AFC42D" w14:textId="77777777" w:rsidR="00E12D53" w:rsidRPr="00C01B2B" w:rsidRDefault="00E12D53" w:rsidP="00B00B23">
            <w:pPr>
              <w:spacing w:after="20"/>
              <w:rPr>
                <w:rFonts w:eastAsia="Calibri"/>
                <w:color w:val="78003C"/>
                <w:sz w:val="28"/>
                <w:szCs w:val="28"/>
              </w:rPr>
            </w:pPr>
          </w:p>
        </w:tc>
      </w:tr>
      <w:tr w:rsidR="00E12D53" w:rsidRPr="00C01B2B" w14:paraId="7CC9DD71" w14:textId="77777777" w:rsidTr="73A19A9B">
        <w:tc>
          <w:tcPr>
            <w:tcW w:w="4003" w:type="dxa"/>
            <w:gridSpan w:val="2"/>
            <w:shd w:val="clear" w:color="auto" w:fill="F2F2F2" w:themeFill="background1" w:themeFillShade="F2"/>
          </w:tcPr>
          <w:p w14:paraId="0531BC1C" w14:textId="77777777" w:rsidR="00E12D53" w:rsidRPr="00C01B2B" w:rsidRDefault="00E12D53" w:rsidP="00B00B23">
            <w:pPr>
              <w:pStyle w:val="Heading1"/>
              <w:jc w:val="left"/>
              <w:rPr>
                <w:rFonts w:ascii="Calibri" w:eastAsia="Calibri" w:hAnsi="Calibri"/>
                <w:b/>
                <w:bCs/>
                <w:sz w:val="22"/>
                <w:szCs w:val="22"/>
                <w:u w:val="none"/>
              </w:rPr>
            </w:pPr>
            <w:r w:rsidRPr="00C01B2B">
              <w:rPr>
                <w:rFonts w:ascii="Calibri" w:eastAsia="Calibri" w:hAnsi="Calibri"/>
                <w:sz w:val="22"/>
                <w:szCs w:val="22"/>
                <w:u w:val="none"/>
              </w:rPr>
              <w:t>Learning Objectives:</w:t>
            </w:r>
          </w:p>
          <w:p w14:paraId="3A418C9C" w14:textId="77777777" w:rsidR="00E12D53" w:rsidRPr="00C01B2B" w:rsidRDefault="00E12D53" w:rsidP="00B00B23">
            <w:pPr>
              <w:pStyle w:val="Thoughts"/>
              <w:rPr>
                <w:rFonts w:ascii="Calibri" w:hAnsi="Calibri"/>
                <w:bCs/>
                <w:szCs w:val="22"/>
              </w:rPr>
            </w:pPr>
            <w:r w:rsidRPr="00C01B2B">
              <w:rPr>
                <w:rFonts w:ascii="Calibri" w:hAnsi="Calibri"/>
                <w:bCs/>
                <w:szCs w:val="22"/>
              </w:rPr>
              <w:t xml:space="preserve">Based on the identified performance </w:t>
            </w:r>
          </w:p>
          <w:p w14:paraId="3474E860" w14:textId="77777777" w:rsidR="00E12D53" w:rsidRPr="00C01B2B" w:rsidRDefault="00E12D53" w:rsidP="00B00B23">
            <w:pPr>
              <w:pStyle w:val="Thoughts"/>
              <w:rPr>
                <w:rFonts w:ascii="Calibri" w:hAnsi="Calibri"/>
                <w:bCs/>
                <w:szCs w:val="22"/>
              </w:rPr>
            </w:pPr>
            <w:r>
              <w:rPr>
                <w:rFonts w:ascii="Calibri" w:hAnsi="Calibri"/>
                <w:bCs/>
                <w:szCs w:val="22"/>
              </w:rPr>
              <w:t>concerns / areas in need of development</w:t>
            </w:r>
          </w:p>
          <w:p w14:paraId="271CA723" w14:textId="77777777" w:rsidR="00E12D53" w:rsidRPr="00C01B2B" w:rsidRDefault="00E12D53" w:rsidP="00B00B23">
            <w:pPr>
              <w:pStyle w:val="Thoughts"/>
              <w:rPr>
                <w:rFonts w:ascii="Calibri" w:hAnsi="Calibri"/>
                <w:szCs w:val="22"/>
              </w:rPr>
            </w:pPr>
          </w:p>
        </w:tc>
        <w:tc>
          <w:tcPr>
            <w:tcW w:w="5347" w:type="dxa"/>
            <w:gridSpan w:val="6"/>
            <w:shd w:val="clear" w:color="auto" w:fill="F2F2F2" w:themeFill="background1" w:themeFillShade="F2"/>
          </w:tcPr>
          <w:p w14:paraId="75FBE423" w14:textId="77777777" w:rsidR="00E12D53" w:rsidRPr="00C01B2B" w:rsidRDefault="00E12D53" w:rsidP="00B00B23">
            <w:pPr>
              <w:spacing w:after="20"/>
              <w:rPr>
                <w:rFonts w:eastAsia="Calibri"/>
                <w:color w:val="78003C"/>
                <w:sz w:val="28"/>
                <w:szCs w:val="28"/>
              </w:rPr>
            </w:pPr>
          </w:p>
        </w:tc>
      </w:tr>
      <w:tr w:rsidR="00E12D53" w:rsidRPr="00C01B2B" w14:paraId="0D75E3D6" w14:textId="77777777" w:rsidTr="73A19A9B">
        <w:tc>
          <w:tcPr>
            <w:tcW w:w="4003" w:type="dxa"/>
            <w:gridSpan w:val="2"/>
            <w:shd w:val="clear" w:color="auto" w:fill="auto"/>
          </w:tcPr>
          <w:p w14:paraId="31B56351" w14:textId="77777777" w:rsidR="00E12D53" w:rsidRPr="00C01B2B" w:rsidRDefault="00E12D53" w:rsidP="00B00B23">
            <w:pPr>
              <w:pStyle w:val="Heading1"/>
              <w:jc w:val="left"/>
              <w:rPr>
                <w:rFonts w:ascii="Calibri" w:eastAsia="Calibri" w:hAnsi="Calibri"/>
                <w:sz w:val="22"/>
                <w:szCs w:val="22"/>
                <w:u w:val="none"/>
              </w:rPr>
            </w:pPr>
            <w:r w:rsidRPr="00C01B2B">
              <w:rPr>
                <w:rFonts w:ascii="Calibri" w:eastAsia="Calibri" w:hAnsi="Calibri"/>
                <w:sz w:val="22"/>
                <w:szCs w:val="22"/>
                <w:u w:val="none"/>
              </w:rPr>
              <w:t>Teaching &amp; Learning Strategies</w:t>
            </w:r>
            <w:r w:rsidRPr="00C01B2B">
              <w:rPr>
                <w:rFonts w:ascii="Calibri" w:eastAsia="Calibri" w:hAnsi="Calibri"/>
                <w:b/>
                <w:bCs/>
                <w:sz w:val="22"/>
                <w:szCs w:val="22"/>
                <w:u w:val="none"/>
              </w:rPr>
              <w:t>:</w:t>
            </w:r>
          </w:p>
          <w:p w14:paraId="1A1B2BE2" w14:textId="77777777" w:rsidR="00E12D53" w:rsidRPr="00C01B2B" w:rsidRDefault="00E12D53" w:rsidP="00B00B23">
            <w:pPr>
              <w:pStyle w:val="Thoughts"/>
              <w:rPr>
                <w:rFonts w:ascii="Calibri" w:hAnsi="Calibri"/>
                <w:bCs/>
                <w:szCs w:val="22"/>
              </w:rPr>
            </w:pPr>
            <w:r w:rsidRPr="00C01B2B">
              <w:rPr>
                <w:rFonts w:ascii="Calibri" w:hAnsi="Calibri"/>
                <w:bCs/>
                <w:szCs w:val="22"/>
              </w:rPr>
              <w:t xml:space="preserve">Consider different types of tutors / coaches </w:t>
            </w:r>
          </w:p>
          <w:p w14:paraId="2FC53CA0" w14:textId="77777777" w:rsidR="00E12D53" w:rsidRPr="00C01B2B" w:rsidRDefault="00E12D53" w:rsidP="00B00B23">
            <w:pPr>
              <w:pStyle w:val="Thoughts"/>
              <w:rPr>
                <w:rFonts w:ascii="Calibri" w:hAnsi="Calibri"/>
                <w:bCs/>
                <w:szCs w:val="22"/>
              </w:rPr>
            </w:pPr>
            <w:r w:rsidRPr="00C01B2B">
              <w:rPr>
                <w:rFonts w:ascii="Calibri" w:hAnsi="Calibri"/>
                <w:bCs/>
                <w:szCs w:val="22"/>
              </w:rPr>
              <w:t xml:space="preserve">(i.e. knowledge, communication, </w:t>
            </w:r>
          </w:p>
          <w:p w14:paraId="1DA7E63E" w14:textId="77777777" w:rsidR="00E12D53" w:rsidRPr="00C01B2B" w:rsidRDefault="00E12D53" w:rsidP="00B00B23">
            <w:pPr>
              <w:pStyle w:val="Thoughts"/>
              <w:rPr>
                <w:rFonts w:ascii="Calibri" w:hAnsi="Calibri"/>
                <w:szCs w:val="22"/>
              </w:rPr>
            </w:pPr>
            <w:r w:rsidRPr="00C01B2B">
              <w:rPr>
                <w:rFonts w:ascii="Calibri" w:hAnsi="Calibri"/>
                <w:bCs/>
                <w:szCs w:val="22"/>
              </w:rPr>
              <w:t>profe</w:t>
            </w:r>
            <w:r>
              <w:rPr>
                <w:rFonts w:ascii="Calibri" w:hAnsi="Calibri"/>
                <w:bCs/>
                <w:szCs w:val="22"/>
              </w:rPr>
              <w:t>ssionalism) personal study</w:t>
            </w:r>
            <w:r w:rsidRPr="00C01B2B">
              <w:rPr>
                <w:rFonts w:ascii="Calibri" w:hAnsi="Calibri"/>
                <w:bCs/>
                <w:szCs w:val="22"/>
              </w:rPr>
              <w:t>, tape reviews</w:t>
            </w:r>
          </w:p>
        </w:tc>
        <w:tc>
          <w:tcPr>
            <w:tcW w:w="5347" w:type="dxa"/>
            <w:gridSpan w:val="6"/>
            <w:shd w:val="clear" w:color="auto" w:fill="auto"/>
          </w:tcPr>
          <w:p w14:paraId="2D3F0BEC" w14:textId="77777777" w:rsidR="00E12D53" w:rsidRPr="00C01B2B" w:rsidRDefault="00E12D53" w:rsidP="00B00B23">
            <w:pPr>
              <w:spacing w:after="20"/>
              <w:rPr>
                <w:rFonts w:eastAsia="Calibri"/>
                <w:color w:val="78003C"/>
                <w:sz w:val="28"/>
                <w:szCs w:val="28"/>
              </w:rPr>
            </w:pPr>
          </w:p>
        </w:tc>
      </w:tr>
      <w:tr w:rsidR="00E12D53" w:rsidRPr="00C01B2B" w14:paraId="5B9E556D" w14:textId="77777777" w:rsidTr="73A19A9B">
        <w:tc>
          <w:tcPr>
            <w:tcW w:w="4003" w:type="dxa"/>
            <w:gridSpan w:val="2"/>
            <w:shd w:val="clear" w:color="auto" w:fill="F2F2F2" w:themeFill="background1" w:themeFillShade="F2"/>
          </w:tcPr>
          <w:p w14:paraId="71A5DD10" w14:textId="77777777" w:rsidR="00E12D53" w:rsidRPr="00C01B2B" w:rsidRDefault="00E12D53" w:rsidP="00B00B23">
            <w:pPr>
              <w:pStyle w:val="Heading1"/>
              <w:jc w:val="left"/>
              <w:rPr>
                <w:rFonts w:ascii="Calibri" w:eastAsia="Calibri" w:hAnsi="Calibri"/>
                <w:sz w:val="22"/>
                <w:szCs w:val="22"/>
                <w:u w:val="none"/>
              </w:rPr>
            </w:pPr>
            <w:r w:rsidRPr="00C01B2B">
              <w:rPr>
                <w:rFonts w:ascii="Calibri" w:eastAsia="Calibri" w:hAnsi="Calibri"/>
                <w:sz w:val="22"/>
                <w:szCs w:val="22"/>
                <w:u w:val="none"/>
              </w:rPr>
              <w:t>Feedback &amp; Assessment Tools</w:t>
            </w:r>
          </w:p>
          <w:p w14:paraId="0CB2C9B7" w14:textId="77777777" w:rsidR="00E12D53" w:rsidRPr="00C01B2B" w:rsidRDefault="00E12D53" w:rsidP="00B00B23">
            <w:pPr>
              <w:pStyle w:val="Thoughts"/>
              <w:rPr>
                <w:rFonts w:ascii="Calibri" w:hAnsi="Calibri"/>
                <w:bCs/>
                <w:szCs w:val="22"/>
              </w:rPr>
            </w:pPr>
            <w:r w:rsidRPr="00C01B2B">
              <w:rPr>
                <w:rFonts w:ascii="Calibri" w:hAnsi="Calibri"/>
                <w:bCs/>
                <w:szCs w:val="22"/>
              </w:rPr>
              <w:t xml:space="preserve">To be used to document feedback &amp; performance. </w:t>
            </w:r>
          </w:p>
          <w:p w14:paraId="76A55D77" w14:textId="77777777" w:rsidR="00E12D53" w:rsidRPr="00C01B2B" w:rsidRDefault="00E12D53" w:rsidP="00B00B23">
            <w:pPr>
              <w:pStyle w:val="Thoughts"/>
              <w:rPr>
                <w:rFonts w:ascii="Calibri" w:hAnsi="Calibri"/>
                <w:szCs w:val="22"/>
              </w:rPr>
            </w:pPr>
            <w:r w:rsidRPr="00C01B2B">
              <w:rPr>
                <w:rFonts w:ascii="Calibri" w:hAnsi="Calibri"/>
                <w:bCs/>
                <w:szCs w:val="22"/>
              </w:rPr>
              <w:t>Consider field notes, ITERs etc.</w:t>
            </w:r>
          </w:p>
          <w:p w14:paraId="75CF4315" w14:textId="77777777" w:rsidR="00E12D53" w:rsidRPr="00C01B2B" w:rsidRDefault="00E12D53" w:rsidP="00B00B23">
            <w:pPr>
              <w:spacing w:after="20"/>
              <w:rPr>
                <w:rFonts w:ascii="Calibri" w:eastAsia="Calibri" w:hAnsi="Calibri"/>
                <w:color w:val="78003C"/>
                <w:sz w:val="28"/>
                <w:szCs w:val="28"/>
              </w:rPr>
            </w:pPr>
          </w:p>
        </w:tc>
        <w:tc>
          <w:tcPr>
            <w:tcW w:w="5347" w:type="dxa"/>
            <w:gridSpan w:val="6"/>
            <w:shd w:val="clear" w:color="auto" w:fill="F2F2F2" w:themeFill="background1" w:themeFillShade="F2"/>
          </w:tcPr>
          <w:p w14:paraId="3CB648E9" w14:textId="77777777" w:rsidR="00E12D53" w:rsidRPr="00C01B2B" w:rsidRDefault="00E12D53" w:rsidP="00B00B23">
            <w:pPr>
              <w:spacing w:after="20"/>
              <w:rPr>
                <w:rFonts w:eastAsia="Calibri"/>
                <w:color w:val="78003C"/>
                <w:sz w:val="28"/>
                <w:szCs w:val="28"/>
              </w:rPr>
            </w:pPr>
          </w:p>
        </w:tc>
      </w:tr>
      <w:tr w:rsidR="00E12D53" w:rsidRPr="00C01B2B" w14:paraId="05118008" w14:textId="77777777" w:rsidTr="73A19A9B">
        <w:tc>
          <w:tcPr>
            <w:tcW w:w="4003" w:type="dxa"/>
            <w:gridSpan w:val="2"/>
            <w:shd w:val="clear" w:color="auto" w:fill="auto"/>
          </w:tcPr>
          <w:p w14:paraId="44C6FF9F" w14:textId="3860EDD9" w:rsidR="00E12D53" w:rsidRPr="00C01B2B" w:rsidRDefault="00E12D53" w:rsidP="00B00B23">
            <w:pPr>
              <w:pStyle w:val="Heading1"/>
              <w:jc w:val="left"/>
              <w:rPr>
                <w:rFonts w:ascii="Calibri" w:eastAsia="Calibri" w:hAnsi="Calibri"/>
                <w:b/>
                <w:bCs/>
                <w:sz w:val="22"/>
                <w:szCs w:val="22"/>
                <w:u w:val="none"/>
              </w:rPr>
            </w:pPr>
            <w:r w:rsidRPr="73A19A9B">
              <w:rPr>
                <w:rFonts w:ascii="Calibri" w:eastAsia="Calibri" w:hAnsi="Calibri"/>
                <w:sz w:val="22"/>
                <w:szCs w:val="22"/>
                <w:u w:val="none"/>
              </w:rPr>
              <w:t xml:space="preserve">Timeframe for assessment of </w:t>
            </w:r>
            <w:r w:rsidR="60543CAC" w:rsidRPr="73A19A9B">
              <w:rPr>
                <w:rFonts w:ascii="Calibri" w:eastAsia="Calibri" w:hAnsi="Calibri"/>
                <w:sz w:val="22"/>
                <w:szCs w:val="22"/>
                <w:u w:val="none"/>
              </w:rPr>
              <w:t>Remediation Plan</w:t>
            </w:r>
            <w:r w:rsidRPr="73A19A9B">
              <w:rPr>
                <w:rFonts w:ascii="Calibri" w:eastAsia="Calibri" w:hAnsi="Calibri"/>
                <w:sz w:val="22"/>
                <w:szCs w:val="22"/>
                <w:u w:val="none"/>
              </w:rPr>
              <w:t>:</w:t>
            </w:r>
          </w:p>
          <w:p w14:paraId="466E1EC6" w14:textId="77777777" w:rsidR="00E12D53" w:rsidRPr="00C01B2B" w:rsidRDefault="00E12D53" w:rsidP="00B00B23">
            <w:pPr>
              <w:pStyle w:val="Thoughts"/>
              <w:rPr>
                <w:rFonts w:ascii="Calibri" w:hAnsi="Calibri"/>
                <w:szCs w:val="22"/>
              </w:rPr>
            </w:pPr>
            <w:r w:rsidRPr="00C01B2B">
              <w:rPr>
                <w:rFonts w:ascii="Calibri" w:hAnsi="Calibri"/>
                <w:bCs/>
                <w:szCs w:val="22"/>
              </w:rPr>
              <w:t xml:space="preserve">For successful completion </w:t>
            </w:r>
          </w:p>
          <w:p w14:paraId="0C178E9E" w14:textId="77777777" w:rsidR="00E12D53" w:rsidRPr="00C01B2B" w:rsidRDefault="00E12D53" w:rsidP="00B00B23">
            <w:pPr>
              <w:spacing w:after="20"/>
              <w:rPr>
                <w:rFonts w:ascii="Calibri" w:eastAsia="Calibri" w:hAnsi="Calibri"/>
                <w:color w:val="78003C"/>
                <w:sz w:val="28"/>
                <w:szCs w:val="28"/>
              </w:rPr>
            </w:pPr>
          </w:p>
        </w:tc>
        <w:tc>
          <w:tcPr>
            <w:tcW w:w="5347" w:type="dxa"/>
            <w:gridSpan w:val="6"/>
            <w:shd w:val="clear" w:color="auto" w:fill="auto"/>
          </w:tcPr>
          <w:p w14:paraId="3C0395D3" w14:textId="77777777" w:rsidR="00E12D53" w:rsidRPr="00C01B2B" w:rsidRDefault="00E12D53" w:rsidP="00B00B23">
            <w:pPr>
              <w:spacing w:after="20"/>
              <w:rPr>
                <w:rFonts w:eastAsia="Calibri"/>
                <w:color w:val="78003C"/>
                <w:sz w:val="28"/>
                <w:szCs w:val="28"/>
              </w:rPr>
            </w:pPr>
          </w:p>
        </w:tc>
      </w:tr>
      <w:tr w:rsidR="00E12D53" w:rsidRPr="00C01B2B" w14:paraId="49F981EA" w14:textId="77777777" w:rsidTr="73A19A9B">
        <w:tc>
          <w:tcPr>
            <w:tcW w:w="4003" w:type="dxa"/>
            <w:gridSpan w:val="2"/>
            <w:shd w:val="clear" w:color="auto" w:fill="F2F2F2" w:themeFill="background1" w:themeFillShade="F2"/>
          </w:tcPr>
          <w:p w14:paraId="4339B000" w14:textId="24DB092A" w:rsidR="00E12D53" w:rsidRPr="00C01B2B" w:rsidRDefault="00E12D53" w:rsidP="00B00B23">
            <w:pPr>
              <w:pStyle w:val="Heading1"/>
              <w:jc w:val="left"/>
              <w:rPr>
                <w:rFonts w:ascii="Calibri" w:eastAsia="Calibri" w:hAnsi="Calibri"/>
                <w:b/>
                <w:bCs/>
                <w:sz w:val="22"/>
                <w:szCs w:val="22"/>
                <w:u w:val="none"/>
              </w:rPr>
            </w:pPr>
            <w:r w:rsidRPr="73A19A9B">
              <w:rPr>
                <w:rFonts w:ascii="Calibri" w:eastAsia="Calibri" w:hAnsi="Calibri"/>
                <w:sz w:val="22"/>
                <w:szCs w:val="22"/>
                <w:u w:val="none"/>
              </w:rPr>
              <w:t xml:space="preserve">Parameters of successful completion of </w:t>
            </w:r>
            <w:r w:rsidR="51E8A65B" w:rsidRPr="73A19A9B">
              <w:rPr>
                <w:rFonts w:ascii="Calibri" w:eastAsia="Calibri" w:hAnsi="Calibri"/>
                <w:sz w:val="22"/>
                <w:szCs w:val="22"/>
                <w:u w:val="none"/>
              </w:rPr>
              <w:t>Remediation Plan</w:t>
            </w:r>
            <w:r w:rsidRPr="73A19A9B">
              <w:rPr>
                <w:rFonts w:ascii="Calibri" w:eastAsia="Calibri" w:hAnsi="Calibri"/>
                <w:sz w:val="22"/>
                <w:szCs w:val="22"/>
                <w:u w:val="none"/>
              </w:rPr>
              <w:t>:</w:t>
            </w:r>
          </w:p>
          <w:p w14:paraId="3254BC2F" w14:textId="77777777" w:rsidR="00E12D53" w:rsidRPr="00C01B2B" w:rsidRDefault="00E12D53" w:rsidP="00B00B23">
            <w:pPr>
              <w:spacing w:after="20"/>
              <w:rPr>
                <w:rFonts w:ascii="Calibri" w:eastAsia="Calibri" w:hAnsi="Calibri"/>
                <w:color w:val="78003C"/>
                <w:sz w:val="28"/>
                <w:szCs w:val="28"/>
              </w:rPr>
            </w:pPr>
          </w:p>
        </w:tc>
        <w:tc>
          <w:tcPr>
            <w:tcW w:w="5347" w:type="dxa"/>
            <w:gridSpan w:val="6"/>
            <w:shd w:val="clear" w:color="auto" w:fill="F2F2F2" w:themeFill="background1" w:themeFillShade="F2"/>
          </w:tcPr>
          <w:p w14:paraId="651E9592" w14:textId="77777777" w:rsidR="00E12D53" w:rsidRPr="00C01B2B" w:rsidRDefault="00E12D53" w:rsidP="00B00B23">
            <w:pPr>
              <w:spacing w:after="20"/>
              <w:rPr>
                <w:rFonts w:eastAsia="Calibri"/>
                <w:color w:val="78003C"/>
                <w:sz w:val="28"/>
                <w:szCs w:val="28"/>
              </w:rPr>
            </w:pPr>
          </w:p>
        </w:tc>
      </w:tr>
      <w:tr w:rsidR="00E12D53" w:rsidRPr="00C01B2B" w14:paraId="785A3EFD" w14:textId="77777777" w:rsidTr="73A19A9B">
        <w:tc>
          <w:tcPr>
            <w:tcW w:w="4003" w:type="dxa"/>
            <w:gridSpan w:val="2"/>
            <w:shd w:val="clear" w:color="auto" w:fill="auto"/>
          </w:tcPr>
          <w:p w14:paraId="147F41CE" w14:textId="77777777" w:rsidR="00E12D53" w:rsidRPr="00C01B2B" w:rsidRDefault="00E12D53" w:rsidP="00B00B23">
            <w:pPr>
              <w:spacing w:after="20"/>
              <w:rPr>
                <w:rFonts w:ascii="Calibri" w:eastAsia="Calibri" w:hAnsi="Calibri"/>
                <w:sz w:val="22"/>
                <w:szCs w:val="22"/>
              </w:rPr>
            </w:pPr>
            <w:r w:rsidRPr="00C01B2B">
              <w:rPr>
                <w:rFonts w:ascii="Calibri" w:eastAsia="Calibri" w:hAnsi="Calibri"/>
                <w:sz w:val="22"/>
                <w:szCs w:val="22"/>
              </w:rPr>
              <w:t xml:space="preserve">Consequences of less than satisfactory </w:t>
            </w:r>
          </w:p>
          <w:p w14:paraId="3618F1BC" w14:textId="5776ACD1" w:rsidR="00E12D53" w:rsidRDefault="00E12D53" w:rsidP="00B00B23">
            <w:pPr>
              <w:spacing w:after="20"/>
              <w:rPr>
                <w:rFonts w:ascii="Calibri" w:eastAsia="Calibri" w:hAnsi="Calibri"/>
                <w:sz w:val="22"/>
                <w:szCs w:val="22"/>
              </w:rPr>
            </w:pPr>
            <w:r w:rsidRPr="73A19A9B">
              <w:rPr>
                <w:rFonts w:ascii="Calibri" w:eastAsia="Calibri" w:hAnsi="Calibri"/>
                <w:sz w:val="22"/>
                <w:szCs w:val="22"/>
              </w:rPr>
              <w:t>completion o</w:t>
            </w:r>
            <w:r w:rsidR="2FF91B72" w:rsidRPr="73A19A9B">
              <w:rPr>
                <w:rFonts w:ascii="Calibri" w:eastAsia="Calibri" w:hAnsi="Calibri"/>
                <w:sz w:val="22"/>
                <w:szCs w:val="22"/>
              </w:rPr>
              <w:t>f Remediation Plan</w:t>
            </w:r>
            <w:r w:rsidRPr="73A19A9B">
              <w:rPr>
                <w:rFonts w:ascii="Calibri" w:eastAsia="Calibri" w:hAnsi="Calibri"/>
                <w:sz w:val="22"/>
                <w:szCs w:val="22"/>
              </w:rPr>
              <w:t>:</w:t>
            </w:r>
          </w:p>
          <w:p w14:paraId="31BE11B8" w14:textId="77777777" w:rsidR="00E12D53" w:rsidRPr="00E12D53" w:rsidRDefault="00E12D53" w:rsidP="00B00B23">
            <w:pPr>
              <w:spacing w:after="20"/>
              <w:rPr>
                <w:rFonts w:ascii="Calibri" w:eastAsia="Calibri" w:hAnsi="Calibri"/>
                <w:i/>
                <w:sz w:val="18"/>
                <w:szCs w:val="18"/>
              </w:rPr>
            </w:pPr>
            <w:r>
              <w:rPr>
                <w:rFonts w:ascii="Calibri" w:eastAsia="Calibri" w:hAnsi="Calibri"/>
                <w:i/>
                <w:sz w:val="18"/>
                <w:szCs w:val="18"/>
              </w:rPr>
              <w:t>Progress to remediation, case forwarded to EAB</w:t>
            </w:r>
          </w:p>
        </w:tc>
        <w:tc>
          <w:tcPr>
            <w:tcW w:w="5347" w:type="dxa"/>
            <w:gridSpan w:val="6"/>
            <w:shd w:val="clear" w:color="auto" w:fill="auto"/>
          </w:tcPr>
          <w:p w14:paraId="269E314A" w14:textId="77777777" w:rsidR="00E12D53" w:rsidRPr="00C01B2B" w:rsidRDefault="00E12D53" w:rsidP="00B00B23">
            <w:pPr>
              <w:spacing w:after="20"/>
              <w:rPr>
                <w:rFonts w:eastAsia="Calibri"/>
                <w:color w:val="78003C"/>
                <w:sz w:val="28"/>
                <w:szCs w:val="28"/>
              </w:rPr>
            </w:pPr>
          </w:p>
        </w:tc>
      </w:tr>
    </w:tbl>
    <w:p w14:paraId="47341341" w14:textId="77777777" w:rsidR="001C0BD5" w:rsidRDefault="001C0BD5" w:rsidP="00E12D53">
      <w:pPr>
        <w:spacing w:after="20"/>
        <w:rPr>
          <w:color w:val="78003C"/>
          <w:sz w:val="28"/>
          <w:szCs w:val="28"/>
        </w:rPr>
      </w:pPr>
    </w:p>
    <w:p w14:paraId="42EF2083" w14:textId="77777777" w:rsidR="001C0BD5" w:rsidRDefault="001C0BD5" w:rsidP="00E12D53">
      <w:pPr>
        <w:spacing w:after="20"/>
        <w:rPr>
          <w:color w:val="78003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52"/>
      </w:tblGrid>
      <w:tr w:rsidR="00890F36" w:rsidRPr="00C01B2B" w14:paraId="4ABEE571" w14:textId="77777777" w:rsidTr="00095E85">
        <w:tc>
          <w:tcPr>
            <w:tcW w:w="2898" w:type="dxa"/>
            <w:shd w:val="clear" w:color="auto" w:fill="F2F2F2"/>
          </w:tcPr>
          <w:p w14:paraId="6F96FC25" w14:textId="77777777" w:rsidR="00890F36" w:rsidRPr="00C01B2B" w:rsidRDefault="00890F36" w:rsidP="00095E85">
            <w:pPr>
              <w:spacing w:after="20"/>
              <w:rPr>
                <w:rFonts w:ascii="Calibri" w:eastAsia="Calibri" w:hAnsi="Calibri"/>
                <w:b/>
                <w:szCs w:val="24"/>
              </w:rPr>
            </w:pPr>
            <w:r w:rsidRPr="00C01B2B">
              <w:rPr>
                <w:rFonts w:ascii="Calibri" w:eastAsia="Calibri" w:hAnsi="Calibri"/>
                <w:b/>
                <w:szCs w:val="24"/>
              </w:rPr>
              <w:t>Date Reviewed:</w:t>
            </w:r>
          </w:p>
        </w:tc>
        <w:tc>
          <w:tcPr>
            <w:tcW w:w="6452" w:type="dxa"/>
            <w:shd w:val="clear" w:color="auto" w:fill="F2F2F2"/>
          </w:tcPr>
          <w:p w14:paraId="7B40C951" w14:textId="77777777" w:rsidR="00890F36" w:rsidRPr="00C01B2B" w:rsidRDefault="00890F36" w:rsidP="00095E85">
            <w:pPr>
              <w:spacing w:after="20"/>
              <w:rPr>
                <w:rFonts w:eastAsia="Calibri"/>
                <w:color w:val="78003C"/>
                <w:sz w:val="28"/>
                <w:szCs w:val="28"/>
              </w:rPr>
            </w:pPr>
          </w:p>
          <w:p w14:paraId="4B4D7232" w14:textId="77777777" w:rsidR="00890F36" w:rsidRPr="00C01B2B" w:rsidRDefault="00890F36" w:rsidP="00095E85">
            <w:pPr>
              <w:spacing w:after="20"/>
              <w:rPr>
                <w:rFonts w:eastAsia="Calibri"/>
                <w:color w:val="78003C"/>
                <w:sz w:val="28"/>
                <w:szCs w:val="28"/>
              </w:rPr>
            </w:pPr>
          </w:p>
        </w:tc>
      </w:tr>
      <w:tr w:rsidR="00890F36" w:rsidRPr="00C01B2B" w14:paraId="41937AC5" w14:textId="77777777" w:rsidTr="00095E85">
        <w:tc>
          <w:tcPr>
            <w:tcW w:w="2898" w:type="dxa"/>
            <w:shd w:val="clear" w:color="auto" w:fill="auto"/>
          </w:tcPr>
          <w:p w14:paraId="0217FEE0" w14:textId="77777777" w:rsidR="00890F36" w:rsidRPr="00C01B2B" w:rsidRDefault="00890F36" w:rsidP="00095E85">
            <w:pPr>
              <w:spacing w:after="20"/>
              <w:rPr>
                <w:rFonts w:ascii="Calibri" w:eastAsia="Calibri" w:hAnsi="Calibri"/>
                <w:b/>
                <w:szCs w:val="24"/>
              </w:rPr>
            </w:pPr>
            <w:r>
              <w:rPr>
                <w:rFonts w:ascii="Calibri" w:eastAsia="Calibri" w:hAnsi="Calibri"/>
                <w:b/>
                <w:szCs w:val="24"/>
              </w:rPr>
              <w:t>Outcome of Remediation</w:t>
            </w:r>
            <w:r w:rsidRPr="00C01B2B">
              <w:rPr>
                <w:rFonts w:ascii="Calibri" w:eastAsia="Calibri" w:hAnsi="Calibri"/>
                <w:b/>
                <w:szCs w:val="24"/>
              </w:rPr>
              <w:t>:</w:t>
            </w:r>
          </w:p>
        </w:tc>
        <w:tc>
          <w:tcPr>
            <w:tcW w:w="6452" w:type="dxa"/>
            <w:shd w:val="clear" w:color="auto" w:fill="auto"/>
          </w:tcPr>
          <w:p w14:paraId="2093CA67" w14:textId="77777777" w:rsidR="00890F36" w:rsidRPr="00C01B2B" w:rsidRDefault="00890F36" w:rsidP="00095E85">
            <w:pPr>
              <w:spacing w:after="20"/>
              <w:rPr>
                <w:rFonts w:eastAsia="Calibri"/>
                <w:color w:val="78003C"/>
                <w:sz w:val="28"/>
                <w:szCs w:val="28"/>
              </w:rPr>
            </w:pPr>
          </w:p>
          <w:p w14:paraId="2503B197" w14:textId="77777777" w:rsidR="00890F36" w:rsidRPr="00C01B2B" w:rsidRDefault="00890F36" w:rsidP="00095E85">
            <w:pPr>
              <w:spacing w:after="20"/>
              <w:rPr>
                <w:rFonts w:eastAsia="Calibri"/>
                <w:color w:val="78003C"/>
                <w:sz w:val="28"/>
                <w:szCs w:val="28"/>
              </w:rPr>
            </w:pPr>
          </w:p>
        </w:tc>
      </w:tr>
      <w:tr w:rsidR="00890F36" w:rsidRPr="00C01B2B" w14:paraId="63D89269" w14:textId="77777777" w:rsidTr="00095E85">
        <w:tc>
          <w:tcPr>
            <w:tcW w:w="2898" w:type="dxa"/>
            <w:shd w:val="clear" w:color="auto" w:fill="F2F2F2"/>
          </w:tcPr>
          <w:p w14:paraId="339457B3" w14:textId="77777777" w:rsidR="00890F36" w:rsidRPr="00C01B2B" w:rsidRDefault="00890F36" w:rsidP="00095E85">
            <w:pPr>
              <w:spacing w:after="20"/>
              <w:rPr>
                <w:rFonts w:ascii="Calibri" w:eastAsia="Calibri" w:hAnsi="Calibri"/>
                <w:b/>
                <w:szCs w:val="24"/>
              </w:rPr>
            </w:pPr>
            <w:r w:rsidRPr="00C01B2B">
              <w:rPr>
                <w:rFonts w:ascii="Calibri" w:eastAsia="Calibri" w:hAnsi="Calibri"/>
                <w:b/>
                <w:szCs w:val="24"/>
              </w:rPr>
              <w:t>Signatures:</w:t>
            </w:r>
          </w:p>
        </w:tc>
        <w:tc>
          <w:tcPr>
            <w:tcW w:w="6452" w:type="dxa"/>
            <w:shd w:val="clear" w:color="auto" w:fill="F2F2F2"/>
          </w:tcPr>
          <w:p w14:paraId="38288749" w14:textId="77777777" w:rsidR="00890F36" w:rsidRPr="00C01B2B" w:rsidRDefault="00890F36" w:rsidP="00095E85">
            <w:pPr>
              <w:spacing w:after="20"/>
              <w:rPr>
                <w:rFonts w:eastAsia="Calibri"/>
                <w:color w:val="78003C"/>
                <w:sz w:val="28"/>
                <w:szCs w:val="28"/>
              </w:rPr>
            </w:pPr>
          </w:p>
          <w:p w14:paraId="20BD9A1A" w14:textId="77777777" w:rsidR="00890F36" w:rsidRPr="00C01B2B" w:rsidRDefault="00890F36" w:rsidP="00095E85">
            <w:pPr>
              <w:spacing w:after="20"/>
              <w:rPr>
                <w:rFonts w:eastAsia="Calibri"/>
                <w:color w:val="78003C"/>
                <w:sz w:val="28"/>
                <w:szCs w:val="28"/>
              </w:rPr>
            </w:pPr>
          </w:p>
        </w:tc>
      </w:tr>
    </w:tbl>
    <w:p w14:paraId="0C136CF1" w14:textId="77777777" w:rsidR="001C0BD5" w:rsidRDefault="001C0BD5" w:rsidP="00E12D53">
      <w:pPr>
        <w:spacing w:after="20"/>
        <w:rPr>
          <w:color w:val="78003C"/>
          <w:sz w:val="28"/>
          <w:szCs w:val="28"/>
        </w:rPr>
      </w:pPr>
    </w:p>
    <w:p w14:paraId="0A392C6A" w14:textId="77777777" w:rsidR="001C0BD5" w:rsidRDefault="001C0BD5" w:rsidP="00E12D53">
      <w:pPr>
        <w:spacing w:after="20"/>
        <w:rPr>
          <w:color w:val="78003C"/>
          <w:sz w:val="28"/>
          <w:szCs w:val="28"/>
        </w:rPr>
      </w:pPr>
    </w:p>
    <w:p w14:paraId="290583F9" w14:textId="77777777" w:rsidR="001C0BD5" w:rsidRDefault="001C0BD5" w:rsidP="00E12D53">
      <w:pPr>
        <w:spacing w:after="20"/>
        <w:rPr>
          <w:color w:val="78003C"/>
          <w:sz w:val="28"/>
          <w:szCs w:val="28"/>
        </w:rPr>
      </w:pPr>
    </w:p>
    <w:p w14:paraId="68F21D90" w14:textId="77777777" w:rsidR="00406ED6" w:rsidRDefault="00406ED6" w:rsidP="00E12D53">
      <w:pPr>
        <w:spacing w:after="20"/>
        <w:rPr>
          <w:color w:val="78003C"/>
          <w:sz w:val="28"/>
          <w:szCs w:val="28"/>
        </w:rPr>
      </w:pPr>
    </w:p>
    <w:p w14:paraId="13C326F3" w14:textId="77777777" w:rsidR="001C0BD5" w:rsidRDefault="001C0BD5" w:rsidP="00E12D53">
      <w:pPr>
        <w:spacing w:after="20"/>
        <w:rPr>
          <w:color w:val="78003C"/>
          <w:sz w:val="28"/>
          <w:szCs w:val="28"/>
        </w:rPr>
      </w:pPr>
    </w:p>
    <w:p w14:paraId="4853B841" w14:textId="77777777" w:rsidR="001C0BD5" w:rsidRDefault="001C0BD5" w:rsidP="00E12D53">
      <w:pPr>
        <w:spacing w:after="20"/>
        <w:rPr>
          <w:color w:val="78003C"/>
          <w:sz w:val="28"/>
          <w:szCs w:val="28"/>
        </w:rPr>
      </w:pPr>
    </w:p>
    <w:p w14:paraId="50125231" w14:textId="77777777" w:rsidR="001C0BD5" w:rsidRDefault="001C0BD5" w:rsidP="00E12D53">
      <w:pPr>
        <w:spacing w:after="20"/>
        <w:rPr>
          <w:color w:val="78003C"/>
          <w:sz w:val="28"/>
          <w:szCs w:val="28"/>
        </w:rPr>
      </w:pPr>
    </w:p>
    <w:p w14:paraId="5A25747A" w14:textId="77777777" w:rsidR="001C0BD5" w:rsidRPr="00C01B2B" w:rsidRDefault="001C0BD5" w:rsidP="001C0BD5">
      <w:pPr>
        <w:spacing w:after="20"/>
        <w:rPr>
          <w:rFonts w:ascii="Calibri" w:hAnsi="Calibri"/>
          <w:b/>
          <w:sz w:val="28"/>
          <w:szCs w:val="28"/>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5062"/>
      </w:tblGrid>
      <w:tr w:rsidR="00CE3734" w:rsidRPr="00C01B2B" w14:paraId="465E414B" w14:textId="77777777" w:rsidTr="00CE3734">
        <w:tc>
          <w:tcPr>
            <w:tcW w:w="10193" w:type="dxa"/>
            <w:gridSpan w:val="2"/>
            <w:shd w:val="clear" w:color="auto" w:fill="D9D9D9" w:themeFill="background1" w:themeFillShade="D9"/>
            <w:tcMar>
              <w:top w:w="0" w:type="dxa"/>
              <w:left w:w="0" w:type="dxa"/>
              <w:bottom w:w="0" w:type="dxa"/>
              <w:right w:w="0" w:type="dxa"/>
            </w:tcMar>
          </w:tcPr>
          <w:p w14:paraId="16F0B8E6" w14:textId="77777777" w:rsidR="00CE3734" w:rsidRPr="00CE3734" w:rsidRDefault="00CE3734" w:rsidP="00B00B23">
            <w:pPr>
              <w:rPr>
                <w:rFonts w:ascii="Calibri" w:hAnsi="Calibri" w:cs="Calibri"/>
                <w:b/>
                <w:sz w:val="28"/>
                <w:szCs w:val="28"/>
                <w:lang w:eastAsia="en-CA"/>
              </w:rPr>
            </w:pPr>
            <w:proofErr w:type="spellStart"/>
            <w:r w:rsidRPr="00CE3734">
              <w:rPr>
                <w:rFonts w:ascii="Calibri" w:hAnsi="Calibri" w:cs="Calibri"/>
                <w:b/>
                <w:sz w:val="28"/>
                <w:szCs w:val="28"/>
                <w:lang w:eastAsia="en-CA"/>
              </w:rPr>
              <w:lastRenderedPageBreak/>
              <w:t>CanMEDS</w:t>
            </w:r>
            <w:proofErr w:type="spellEnd"/>
            <w:r w:rsidRPr="00CE3734">
              <w:rPr>
                <w:rFonts w:ascii="Calibri" w:hAnsi="Calibri" w:cs="Calibri"/>
                <w:b/>
                <w:sz w:val="28"/>
                <w:szCs w:val="28"/>
                <w:lang w:eastAsia="en-CA"/>
              </w:rPr>
              <w:t xml:space="preserve"> Roles and Expectations</w:t>
            </w:r>
          </w:p>
        </w:tc>
      </w:tr>
      <w:tr w:rsidR="001C0BD5" w:rsidRPr="00C01B2B" w14:paraId="4023997F" w14:textId="77777777" w:rsidTr="00B00B23">
        <w:tc>
          <w:tcPr>
            <w:tcW w:w="5131" w:type="dxa"/>
            <w:shd w:val="clear" w:color="auto" w:fill="auto"/>
            <w:tcMar>
              <w:top w:w="0" w:type="dxa"/>
              <w:left w:w="0" w:type="dxa"/>
              <w:bottom w:w="0" w:type="dxa"/>
              <w:right w:w="0" w:type="dxa"/>
            </w:tcMar>
          </w:tcPr>
          <w:p w14:paraId="22D4ED98" w14:textId="77777777" w:rsidR="001C0BD5" w:rsidRPr="00C01B2B" w:rsidRDefault="001C0BD5" w:rsidP="00B00B23">
            <w:pPr>
              <w:rPr>
                <w:rFonts w:ascii="Calibri" w:hAnsi="Calibri" w:cs="Calibri"/>
                <w:b/>
                <w:sz w:val="18"/>
                <w:szCs w:val="18"/>
                <w:u w:val="single"/>
                <w:lang w:eastAsia="en-CA"/>
              </w:rPr>
            </w:pPr>
            <w:r w:rsidRPr="00C01B2B">
              <w:rPr>
                <w:rFonts w:ascii="Calibri" w:hAnsi="Calibri" w:cs="Calibri"/>
                <w:b/>
                <w:sz w:val="18"/>
                <w:szCs w:val="18"/>
                <w:u w:val="single"/>
                <w:lang w:eastAsia="en-CA"/>
              </w:rPr>
              <w:t xml:space="preserve">Medical Expert: </w:t>
            </w:r>
          </w:p>
          <w:p w14:paraId="74F75EFB" w14:textId="77777777"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Knowledge base (hypothesis generation, premature closure, plan development)</w:t>
            </w:r>
          </w:p>
          <w:p w14:paraId="724DB69C" w14:textId="77777777"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Clinical skills (ability to do an appropriate and accurate physical exam and interpret the findings)</w:t>
            </w:r>
          </w:p>
          <w:p w14:paraId="01F25921" w14:textId="77777777"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Clinical judgement (prioritizing, understanding context)</w:t>
            </w:r>
          </w:p>
          <w:p w14:paraId="49104C04" w14:textId="77777777" w:rsidR="001C0BD5" w:rsidRPr="00C01B2B"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Emergency skills</w:t>
            </w:r>
          </w:p>
          <w:p w14:paraId="32F26E79" w14:textId="77777777" w:rsidR="001C0BD5" w:rsidRPr="00406ED6" w:rsidRDefault="001C0BD5" w:rsidP="001C0BD5">
            <w:pPr>
              <w:pStyle w:val="ListParagraph"/>
              <w:numPr>
                <w:ilvl w:val="0"/>
                <w:numId w:val="6"/>
              </w:numPr>
              <w:ind w:left="737"/>
              <w:rPr>
                <w:rFonts w:cs="Calibri"/>
                <w:sz w:val="18"/>
                <w:szCs w:val="18"/>
                <w:u w:val="single"/>
                <w:lang w:eastAsia="en-CA"/>
              </w:rPr>
            </w:pPr>
            <w:r w:rsidRPr="00C01B2B">
              <w:rPr>
                <w:rFonts w:cs="Calibri"/>
                <w:sz w:val="18"/>
                <w:szCs w:val="18"/>
              </w:rPr>
              <w:t>Procedural skills</w:t>
            </w:r>
          </w:p>
          <w:p w14:paraId="09B8D95D" w14:textId="77777777" w:rsidR="00406ED6" w:rsidRPr="00C01B2B" w:rsidRDefault="00406ED6" w:rsidP="00406ED6">
            <w:pPr>
              <w:pStyle w:val="ListParagraph"/>
              <w:ind w:left="737"/>
              <w:rPr>
                <w:rFonts w:cs="Calibri"/>
                <w:sz w:val="18"/>
                <w:szCs w:val="18"/>
                <w:u w:val="single"/>
                <w:lang w:eastAsia="en-CA"/>
              </w:rPr>
            </w:pPr>
          </w:p>
        </w:tc>
        <w:tc>
          <w:tcPr>
            <w:tcW w:w="5062" w:type="dxa"/>
            <w:shd w:val="clear" w:color="auto" w:fill="auto"/>
          </w:tcPr>
          <w:p w14:paraId="54945357"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Health Advocate</w:t>
            </w:r>
            <w:r w:rsidRPr="00C01B2B">
              <w:rPr>
                <w:rFonts w:ascii="Calibri" w:hAnsi="Calibri" w:cs="Calibri"/>
                <w:sz w:val="18"/>
                <w:szCs w:val="18"/>
                <w:lang w:eastAsia="en-CA"/>
              </w:rPr>
              <w:t xml:space="preserve">: </w:t>
            </w:r>
          </w:p>
          <w:p w14:paraId="5399C276"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uses community resources</w:t>
            </w:r>
          </w:p>
          <w:p w14:paraId="4257DFDC"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assess broad health care need including social determinants of health</w:t>
            </w:r>
          </w:p>
          <w:p w14:paraId="6429E91E"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identifies and responds to vulnerable patients</w:t>
            </w:r>
          </w:p>
          <w:p w14:paraId="6753A0B7"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identify system level opportunities</w:t>
            </w:r>
          </w:p>
        </w:tc>
      </w:tr>
      <w:tr w:rsidR="001C0BD5" w:rsidRPr="00C01B2B" w14:paraId="6F5DA838" w14:textId="77777777" w:rsidTr="00CE3734">
        <w:tc>
          <w:tcPr>
            <w:tcW w:w="5131" w:type="dxa"/>
            <w:shd w:val="clear" w:color="auto" w:fill="F2F2F2" w:themeFill="background1" w:themeFillShade="F2"/>
            <w:tcMar>
              <w:top w:w="0" w:type="dxa"/>
              <w:left w:w="0" w:type="dxa"/>
              <w:bottom w:w="0" w:type="dxa"/>
              <w:right w:w="0" w:type="dxa"/>
            </w:tcMar>
          </w:tcPr>
          <w:p w14:paraId="5D398684"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Professionalism</w:t>
            </w:r>
            <w:r w:rsidRPr="00C01B2B">
              <w:rPr>
                <w:rFonts w:ascii="Calibri" w:hAnsi="Calibri" w:cs="Calibri"/>
                <w:sz w:val="18"/>
                <w:szCs w:val="18"/>
                <w:lang w:eastAsia="en-CA"/>
              </w:rPr>
              <w:t xml:space="preserve">: </w:t>
            </w:r>
          </w:p>
          <w:p w14:paraId="26E01F28"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Completing tasks (proactive, anticipates needs)</w:t>
            </w:r>
          </w:p>
          <w:p w14:paraId="5C24980E"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Honesty</w:t>
            </w:r>
          </w:p>
          <w:p w14:paraId="60FE72A0"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Responsibility (appropriate engagement of resources)</w:t>
            </w:r>
          </w:p>
          <w:p w14:paraId="0A6CC4F4"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Respect of learning environment (contributes, improves and shares resources)</w:t>
            </w:r>
          </w:p>
          <w:p w14:paraId="7708437D"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Balance of interest (balances the need of their patient / colleague)</w:t>
            </w:r>
          </w:p>
          <w:p w14:paraId="7647D5D7"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Feedback (actively seeks and integrates feedback)</w:t>
            </w:r>
          </w:p>
          <w:p w14:paraId="718775F2"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Personal limits and reflective practice (aware and able to acknowledge limits)</w:t>
            </w:r>
          </w:p>
          <w:p w14:paraId="6AB94336"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Personal development (commitment to growth in all domains of education)</w:t>
            </w:r>
          </w:p>
          <w:p w14:paraId="6C33DAD5"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rPr>
              <w:t>Initiative / motivation</w:t>
            </w:r>
          </w:p>
          <w:p w14:paraId="454CC835"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confidentiality (including limits of confidentiality)</w:t>
            </w:r>
          </w:p>
          <w:p w14:paraId="1BAD1E9A" w14:textId="77777777"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patient handover</w:t>
            </w:r>
          </w:p>
          <w:p w14:paraId="6B9FB148" w14:textId="77777777"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incorporates feedback</w:t>
            </w:r>
          </w:p>
          <w:p w14:paraId="28616A08" w14:textId="77777777" w:rsidR="001C0BD5" w:rsidRPr="00406ED6"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attendance / punctuality</w:t>
            </w:r>
          </w:p>
          <w:p w14:paraId="78BEFD2A" w14:textId="77777777" w:rsidR="00406ED6" w:rsidRPr="00C01B2B" w:rsidRDefault="00406ED6" w:rsidP="00406ED6">
            <w:pPr>
              <w:pStyle w:val="ListParagraph"/>
              <w:rPr>
                <w:rFonts w:cs="Calibri"/>
                <w:b/>
                <w:sz w:val="18"/>
                <w:szCs w:val="18"/>
                <w:u w:val="single"/>
                <w:lang w:eastAsia="en-CA"/>
              </w:rPr>
            </w:pPr>
          </w:p>
        </w:tc>
        <w:tc>
          <w:tcPr>
            <w:tcW w:w="5062" w:type="dxa"/>
            <w:shd w:val="clear" w:color="auto" w:fill="F2F2F2" w:themeFill="background1" w:themeFillShade="F2"/>
          </w:tcPr>
          <w:p w14:paraId="139DB6A4"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Leader</w:t>
            </w:r>
            <w:r w:rsidRPr="00C01B2B">
              <w:rPr>
                <w:rFonts w:ascii="Calibri" w:hAnsi="Calibri" w:cs="Calibri"/>
                <w:sz w:val="18"/>
                <w:szCs w:val="18"/>
                <w:lang w:eastAsia="en-CA"/>
              </w:rPr>
              <w:t xml:space="preserve">: </w:t>
            </w:r>
          </w:p>
          <w:p w14:paraId="6589A2F0"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setting the agenda</w:t>
            </w:r>
          </w:p>
          <w:p w14:paraId="7DB88401"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 xml:space="preserve">actively prioritizes multiple clinical responsibilities </w:t>
            </w:r>
          </w:p>
          <w:p w14:paraId="3553DE66"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manages times in appointment</w:t>
            </w:r>
          </w:p>
          <w:p w14:paraId="677EB6E3"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comprehensiveness (identifying other issues that need to be addressed in the appointment such as preventative health)</w:t>
            </w:r>
          </w:p>
          <w:p w14:paraId="1A382B23"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identifies opportunities to improve practice efficiencies</w:t>
            </w:r>
          </w:p>
          <w:p w14:paraId="0602EBF0"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manages practice admin tasks</w:t>
            </w:r>
          </w:p>
          <w:p w14:paraId="46F90BD3"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Billing optimization</w:t>
            </w:r>
          </w:p>
          <w:p w14:paraId="397EB880"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 xml:space="preserve">Arranging / coordinating necessary follow-up </w:t>
            </w:r>
          </w:p>
          <w:p w14:paraId="4D859B7D"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Patient Safety</w:t>
            </w:r>
          </w:p>
        </w:tc>
      </w:tr>
      <w:tr w:rsidR="001C0BD5" w:rsidRPr="00C01B2B" w14:paraId="11F949B2" w14:textId="77777777" w:rsidTr="00B00B23">
        <w:tc>
          <w:tcPr>
            <w:tcW w:w="5131" w:type="dxa"/>
            <w:shd w:val="clear" w:color="auto" w:fill="auto"/>
            <w:tcMar>
              <w:top w:w="0" w:type="dxa"/>
              <w:left w:w="0" w:type="dxa"/>
              <w:bottom w:w="0" w:type="dxa"/>
              <w:right w:w="0" w:type="dxa"/>
            </w:tcMar>
          </w:tcPr>
          <w:p w14:paraId="4798257A"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Communicator</w:t>
            </w:r>
            <w:r w:rsidRPr="00C01B2B">
              <w:rPr>
                <w:rFonts w:ascii="Calibri" w:hAnsi="Calibri" w:cs="Calibri"/>
                <w:b/>
                <w:sz w:val="18"/>
                <w:szCs w:val="18"/>
                <w:lang w:eastAsia="en-CA"/>
              </w:rPr>
              <w:t xml:space="preserve">: </w:t>
            </w:r>
          </w:p>
          <w:p w14:paraId="50F4A505"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building rapport / empathy</w:t>
            </w:r>
          </w:p>
          <w:p w14:paraId="74517CB1"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 xml:space="preserve">finding common ground </w:t>
            </w:r>
          </w:p>
          <w:p w14:paraId="753FEA49"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active listening / validation / reflecting patient’s story</w:t>
            </w:r>
          </w:p>
          <w:p w14:paraId="1201B215"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motivational interviewing (ex. Med adherence, update in preventions, being on time for appointments)</w:t>
            </w:r>
          </w:p>
          <w:p w14:paraId="53079D49"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uses nonverbal cues</w:t>
            </w:r>
          </w:p>
          <w:p w14:paraId="09423223"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appropriate referral requests with clear questions</w:t>
            </w:r>
          </w:p>
          <w:p w14:paraId="33E41CCE"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case presentation clear and concise</w:t>
            </w:r>
          </w:p>
          <w:p w14:paraId="4F9BA746" w14:textId="77777777" w:rsidR="001C0BD5" w:rsidRPr="00C01B2B" w:rsidRDefault="001C0BD5" w:rsidP="001C0BD5">
            <w:pPr>
              <w:pStyle w:val="ListParagraph"/>
              <w:numPr>
                <w:ilvl w:val="0"/>
                <w:numId w:val="5"/>
              </w:numPr>
              <w:rPr>
                <w:rFonts w:cs="Calibri"/>
                <w:sz w:val="18"/>
                <w:szCs w:val="18"/>
                <w:lang w:eastAsia="en-CA"/>
              </w:rPr>
            </w:pPr>
            <w:r w:rsidRPr="00C01B2B">
              <w:rPr>
                <w:rFonts w:cs="Calibri"/>
                <w:sz w:val="18"/>
                <w:szCs w:val="18"/>
                <w:lang w:eastAsia="en-CA"/>
              </w:rPr>
              <w:t>SOAP note - accurate charting</w:t>
            </w:r>
          </w:p>
          <w:p w14:paraId="4EED7E7A" w14:textId="77777777" w:rsidR="001C0BD5" w:rsidRDefault="00406ED6" w:rsidP="001C0BD5">
            <w:pPr>
              <w:pStyle w:val="ListParagraph"/>
              <w:numPr>
                <w:ilvl w:val="0"/>
                <w:numId w:val="4"/>
              </w:numPr>
              <w:rPr>
                <w:rFonts w:cs="Calibri"/>
                <w:sz w:val="18"/>
                <w:szCs w:val="18"/>
              </w:rPr>
            </w:pPr>
            <w:r>
              <w:rPr>
                <w:rFonts w:cs="Calibri"/>
                <w:sz w:val="18"/>
                <w:szCs w:val="18"/>
                <w:lang w:eastAsia="en-CA"/>
              </w:rPr>
              <w:t>appropriately updates EMR</w:t>
            </w:r>
          </w:p>
          <w:p w14:paraId="27A76422" w14:textId="77777777" w:rsidR="00406ED6" w:rsidRPr="00C01B2B" w:rsidRDefault="00406ED6" w:rsidP="00406ED6">
            <w:pPr>
              <w:pStyle w:val="ListParagraph"/>
              <w:rPr>
                <w:rFonts w:cs="Calibri"/>
                <w:sz w:val="18"/>
                <w:szCs w:val="18"/>
              </w:rPr>
            </w:pPr>
          </w:p>
        </w:tc>
        <w:tc>
          <w:tcPr>
            <w:tcW w:w="5062" w:type="dxa"/>
            <w:shd w:val="clear" w:color="auto" w:fill="auto"/>
          </w:tcPr>
          <w:p w14:paraId="113C4242"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Scholar</w:t>
            </w:r>
            <w:r w:rsidRPr="00C01B2B">
              <w:rPr>
                <w:rFonts w:ascii="Calibri" w:hAnsi="Calibri" w:cs="Calibri"/>
                <w:sz w:val="18"/>
                <w:szCs w:val="18"/>
                <w:lang w:eastAsia="en-CA"/>
              </w:rPr>
              <w:t xml:space="preserve">: </w:t>
            </w:r>
          </w:p>
          <w:p w14:paraId="4C7FE6B2"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asks relevant questions</w:t>
            </w:r>
          </w:p>
          <w:p w14:paraId="4979C930"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applies guidelines</w:t>
            </w:r>
          </w:p>
          <w:p w14:paraId="3607424C"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adjusts guideline based on patient preference / circumstance / expertise</w:t>
            </w:r>
          </w:p>
          <w:p w14:paraId="07C0C2DE"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general evidence-based medicine</w:t>
            </w:r>
          </w:p>
          <w:p w14:paraId="13C6E704" w14:textId="77777777" w:rsidR="001C0BD5" w:rsidRPr="00C01B2B" w:rsidRDefault="001C0BD5" w:rsidP="001C0BD5">
            <w:pPr>
              <w:pStyle w:val="ListParagraph"/>
              <w:numPr>
                <w:ilvl w:val="0"/>
                <w:numId w:val="4"/>
              </w:numPr>
              <w:rPr>
                <w:rFonts w:cs="Calibri"/>
                <w:sz w:val="18"/>
                <w:szCs w:val="18"/>
              </w:rPr>
            </w:pPr>
            <w:r w:rsidRPr="00C01B2B">
              <w:rPr>
                <w:rFonts w:cs="Calibri"/>
                <w:sz w:val="18"/>
                <w:szCs w:val="18"/>
                <w:lang w:eastAsia="en-CA"/>
              </w:rPr>
              <w:t>informed consent (risks and benefits)</w:t>
            </w:r>
          </w:p>
          <w:p w14:paraId="465C47DA" w14:textId="77777777" w:rsidR="001C0BD5" w:rsidRPr="00C01B2B" w:rsidRDefault="00406ED6" w:rsidP="001C0BD5">
            <w:pPr>
              <w:pStyle w:val="ListParagraph"/>
              <w:numPr>
                <w:ilvl w:val="0"/>
                <w:numId w:val="4"/>
              </w:numPr>
              <w:rPr>
                <w:rFonts w:cs="Calibri"/>
                <w:sz w:val="18"/>
                <w:szCs w:val="18"/>
              </w:rPr>
            </w:pPr>
            <w:r>
              <w:rPr>
                <w:rFonts w:cs="Calibri"/>
                <w:sz w:val="18"/>
                <w:szCs w:val="18"/>
                <w:lang w:eastAsia="en-CA"/>
              </w:rPr>
              <w:t>de</w:t>
            </w:r>
            <w:r w:rsidRPr="00C01B2B">
              <w:rPr>
                <w:rFonts w:cs="Calibri"/>
                <w:sz w:val="18"/>
                <w:szCs w:val="18"/>
                <w:lang w:eastAsia="en-CA"/>
              </w:rPr>
              <w:t>prescribing</w:t>
            </w:r>
            <w:r w:rsidR="001C0BD5" w:rsidRPr="00C01B2B">
              <w:rPr>
                <w:rFonts w:cs="Calibri"/>
                <w:sz w:val="18"/>
                <w:szCs w:val="18"/>
                <w:lang w:eastAsia="en-CA"/>
              </w:rPr>
              <w:t xml:space="preserve"> / polypharmacy</w:t>
            </w:r>
          </w:p>
        </w:tc>
      </w:tr>
      <w:tr w:rsidR="001C0BD5" w:rsidRPr="00C01B2B" w14:paraId="4A90F988" w14:textId="77777777" w:rsidTr="00CE3734">
        <w:tc>
          <w:tcPr>
            <w:tcW w:w="5131" w:type="dxa"/>
            <w:shd w:val="clear" w:color="auto" w:fill="F2F2F2" w:themeFill="background1" w:themeFillShade="F2"/>
            <w:tcMar>
              <w:top w:w="0" w:type="dxa"/>
              <w:left w:w="0" w:type="dxa"/>
              <w:bottom w:w="0" w:type="dxa"/>
              <w:right w:w="0" w:type="dxa"/>
            </w:tcMar>
          </w:tcPr>
          <w:p w14:paraId="008FC80E" w14:textId="77777777" w:rsidR="001C0BD5" w:rsidRPr="00C01B2B" w:rsidRDefault="001C0BD5" w:rsidP="00B00B23">
            <w:pPr>
              <w:rPr>
                <w:rFonts w:ascii="Calibri" w:hAnsi="Calibri" w:cs="Calibri"/>
                <w:sz w:val="18"/>
                <w:szCs w:val="18"/>
                <w:lang w:eastAsia="en-CA"/>
              </w:rPr>
            </w:pPr>
            <w:r w:rsidRPr="00C01B2B">
              <w:rPr>
                <w:rFonts w:ascii="Calibri" w:hAnsi="Calibri" w:cs="Calibri"/>
                <w:b/>
                <w:sz w:val="18"/>
                <w:szCs w:val="18"/>
                <w:u w:val="single"/>
                <w:lang w:eastAsia="en-CA"/>
              </w:rPr>
              <w:t>Collaborator</w:t>
            </w:r>
            <w:r w:rsidRPr="00C01B2B">
              <w:rPr>
                <w:rFonts w:ascii="Calibri" w:hAnsi="Calibri" w:cs="Calibri"/>
                <w:sz w:val="18"/>
                <w:szCs w:val="18"/>
                <w:lang w:eastAsia="en-CA"/>
              </w:rPr>
              <w:t xml:space="preserve">: </w:t>
            </w:r>
          </w:p>
          <w:p w14:paraId="3467CEB3"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contribute to the team</w:t>
            </w:r>
          </w:p>
          <w:p w14:paraId="663E4200" w14:textId="77777777" w:rsidR="001C0BD5" w:rsidRPr="00C01B2B" w:rsidRDefault="001C0BD5" w:rsidP="001C0BD5">
            <w:pPr>
              <w:pStyle w:val="ListParagraph"/>
              <w:numPr>
                <w:ilvl w:val="0"/>
                <w:numId w:val="4"/>
              </w:numPr>
              <w:rPr>
                <w:rFonts w:cs="Calibri"/>
                <w:sz w:val="18"/>
                <w:szCs w:val="18"/>
                <w:lang w:eastAsia="en-CA"/>
              </w:rPr>
            </w:pPr>
            <w:r w:rsidRPr="00C01B2B">
              <w:rPr>
                <w:rFonts w:cs="Calibri"/>
                <w:sz w:val="18"/>
                <w:szCs w:val="18"/>
                <w:lang w:eastAsia="en-CA"/>
              </w:rPr>
              <w:t>actively seeks out contributions of others to optimize care</w:t>
            </w:r>
          </w:p>
          <w:p w14:paraId="6D639294" w14:textId="77777777"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demonstrates leadership</w:t>
            </w:r>
          </w:p>
          <w:p w14:paraId="54ACC0E9" w14:textId="77777777" w:rsidR="001C0BD5" w:rsidRPr="00C01B2B" w:rsidRDefault="001C0BD5" w:rsidP="001C0BD5">
            <w:pPr>
              <w:pStyle w:val="ListParagraph"/>
              <w:numPr>
                <w:ilvl w:val="0"/>
                <w:numId w:val="4"/>
              </w:numPr>
              <w:rPr>
                <w:rFonts w:cs="Calibri"/>
                <w:b/>
                <w:sz w:val="18"/>
                <w:szCs w:val="18"/>
                <w:u w:val="single"/>
                <w:lang w:eastAsia="en-CA"/>
              </w:rPr>
            </w:pPr>
            <w:r w:rsidRPr="00C01B2B">
              <w:rPr>
                <w:rFonts w:cs="Calibri"/>
                <w:sz w:val="18"/>
                <w:szCs w:val="18"/>
                <w:lang w:eastAsia="en-CA"/>
              </w:rPr>
              <w:t>respectful engagement of other members of the team</w:t>
            </w:r>
          </w:p>
        </w:tc>
        <w:tc>
          <w:tcPr>
            <w:tcW w:w="5062" w:type="dxa"/>
            <w:shd w:val="clear" w:color="auto" w:fill="F2F2F2" w:themeFill="background1" w:themeFillShade="F2"/>
          </w:tcPr>
          <w:p w14:paraId="49206A88" w14:textId="77777777" w:rsidR="001C0BD5" w:rsidRPr="00C01B2B" w:rsidRDefault="001C0BD5" w:rsidP="00B00B23">
            <w:pPr>
              <w:pStyle w:val="ListParagraph"/>
              <w:ind w:left="360"/>
              <w:rPr>
                <w:rFonts w:cs="Calibri"/>
                <w:sz w:val="18"/>
                <w:szCs w:val="18"/>
              </w:rPr>
            </w:pPr>
          </w:p>
        </w:tc>
      </w:tr>
    </w:tbl>
    <w:p w14:paraId="67B7A70C" w14:textId="77777777" w:rsidR="001C0BD5" w:rsidRPr="00C01B2B" w:rsidRDefault="001C0BD5" w:rsidP="001C0BD5">
      <w:pPr>
        <w:spacing w:after="20"/>
        <w:rPr>
          <w:rFonts w:ascii="Calibri" w:hAnsi="Calibri"/>
          <w:color w:val="78003C"/>
          <w:sz w:val="18"/>
          <w:szCs w:val="18"/>
        </w:rPr>
      </w:pPr>
    </w:p>
    <w:p w14:paraId="71887C79" w14:textId="77777777" w:rsidR="001C0BD5" w:rsidRPr="00C01B2B" w:rsidRDefault="001C0BD5" w:rsidP="001C0BD5">
      <w:pPr>
        <w:spacing w:after="20"/>
        <w:rPr>
          <w:rFonts w:ascii="Calibri" w:hAnsi="Calibri"/>
          <w:color w:val="78003C"/>
          <w:sz w:val="18"/>
          <w:szCs w:val="18"/>
        </w:rPr>
      </w:pPr>
    </w:p>
    <w:p w14:paraId="3B7FD67C" w14:textId="77777777" w:rsidR="00890F36" w:rsidRDefault="00890F36" w:rsidP="001C0BD5">
      <w:pPr>
        <w:pStyle w:val="Heading1"/>
        <w:rPr>
          <w:rFonts w:ascii="Calibri Light" w:hAnsi="Calibri Light"/>
          <w:bCs/>
          <w:sz w:val="22"/>
          <w:szCs w:val="22"/>
          <w:u w:val="none"/>
        </w:rPr>
      </w:pPr>
    </w:p>
    <w:p w14:paraId="38D6B9B6" w14:textId="77777777" w:rsidR="00890F36" w:rsidRDefault="00890F36" w:rsidP="001C0BD5">
      <w:pPr>
        <w:pStyle w:val="Heading1"/>
        <w:rPr>
          <w:rFonts w:ascii="Calibri Light" w:hAnsi="Calibri Light"/>
          <w:bCs/>
          <w:sz w:val="22"/>
          <w:szCs w:val="22"/>
          <w:u w:val="none"/>
        </w:rPr>
      </w:pPr>
    </w:p>
    <w:p w14:paraId="22F860BB" w14:textId="77777777" w:rsidR="00890F36" w:rsidRDefault="00890F36" w:rsidP="001C0BD5">
      <w:pPr>
        <w:pStyle w:val="Heading1"/>
        <w:rPr>
          <w:rFonts w:ascii="Calibri Light" w:hAnsi="Calibri Light"/>
          <w:bCs/>
          <w:sz w:val="22"/>
          <w:szCs w:val="22"/>
          <w:u w:val="none"/>
        </w:rPr>
      </w:pPr>
    </w:p>
    <w:p w14:paraId="65922FF2" w14:textId="77777777" w:rsidR="001C0BD5" w:rsidRPr="00C01B2B" w:rsidRDefault="001C0BD5" w:rsidP="001C0BD5">
      <w:pPr>
        <w:pStyle w:val="Heading1"/>
        <w:rPr>
          <w:rFonts w:ascii="Calibri Light" w:hAnsi="Calibri Light"/>
          <w:bCs/>
          <w:sz w:val="22"/>
          <w:szCs w:val="22"/>
          <w:u w:val="none"/>
        </w:rPr>
      </w:pPr>
      <w:r w:rsidRPr="00C01B2B">
        <w:rPr>
          <w:rFonts w:ascii="Calibri Light" w:hAnsi="Calibri Light"/>
          <w:bCs/>
          <w:sz w:val="22"/>
          <w:szCs w:val="22"/>
          <w:u w:val="none"/>
        </w:rPr>
        <w:t xml:space="preserve">A special thanks and professional credit to Dr. Danielle O’Toole and Dr. Joyce </w:t>
      </w:r>
      <w:proofErr w:type="spellStart"/>
      <w:r w:rsidRPr="00C01B2B">
        <w:rPr>
          <w:rFonts w:ascii="Calibri Light" w:hAnsi="Calibri Light"/>
          <w:bCs/>
          <w:sz w:val="22"/>
          <w:szCs w:val="22"/>
          <w:u w:val="none"/>
        </w:rPr>
        <w:t>Zazulak</w:t>
      </w:r>
      <w:proofErr w:type="spellEnd"/>
      <w:r w:rsidRPr="00C01B2B">
        <w:rPr>
          <w:rFonts w:ascii="Calibri Light" w:hAnsi="Calibri Light"/>
          <w:bCs/>
          <w:sz w:val="22"/>
          <w:szCs w:val="22"/>
          <w:u w:val="none"/>
        </w:rPr>
        <w:t xml:space="preserve"> of Family Medicine for </w:t>
      </w:r>
      <w:r w:rsidR="00B7183F">
        <w:rPr>
          <w:rFonts w:ascii="Calibri Light" w:hAnsi="Calibri Light"/>
          <w:bCs/>
          <w:sz w:val="22"/>
          <w:szCs w:val="22"/>
          <w:u w:val="none"/>
        </w:rPr>
        <w:t>supplying their template</w:t>
      </w:r>
      <w:r w:rsidRPr="00C01B2B">
        <w:rPr>
          <w:rFonts w:ascii="Calibri Light" w:hAnsi="Calibri Light"/>
          <w:bCs/>
          <w:sz w:val="22"/>
          <w:szCs w:val="22"/>
          <w:u w:val="none"/>
        </w:rPr>
        <w:t xml:space="preserve"> for the purpose of postgraduate education</w:t>
      </w:r>
      <w:r w:rsidR="00B7183F">
        <w:rPr>
          <w:rFonts w:ascii="Calibri Light" w:hAnsi="Calibri Light"/>
          <w:bCs/>
          <w:sz w:val="22"/>
          <w:szCs w:val="22"/>
          <w:u w:val="none"/>
        </w:rPr>
        <w:t xml:space="preserve"> at McMaster University. </w:t>
      </w:r>
      <w:r w:rsidRPr="00C01B2B">
        <w:rPr>
          <w:rFonts w:ascii="Calibri Light" w:hAnsi="Calibri Light"/>
          <w:bCs/>
          <w:sz w:val="22"/>
          <w:szCs w:val="22"/>
          <w:u w:val="none"/>
        </w:rPr>
        <w:t xml:space="preserve"> </w:t>
      </w:r>
    </w:p>
    <w:p w14:paraId="698536F5" w14:textId="77777777" w:rsidR="00E12D53" w:rsidRDefault="00E12D53" w:rsidP="00131D70"/>
    <w:sectPr w:rsidR="00E12D53" w:rsidSect="00131D70">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55BE" w14:textId="77777777" w:rsidR="00146779" w:rsidRDefault="00146779" w:rsidP="00131D70">
      <w:r>
        <w:separator/>
      </w:r>
    </w:p>
  </w:endnote>
  <w:endnote w:type="continuationSeparator" w:id="0">
    <w:p w14:paraId="428DC7D3" w14:textId="77777777" w:rsidR="00146779" w:rsidRDefault="00146779" w:rsidP="0013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D80F" w14:textId="77777777" w:rsidR="00146779" w:rsidRDefault="00146779" w:rsidP="00131D70">
      <w:r>
        <w:separator/>
      </w:r>
    </w:p>
  </w:footnote>
  <w:footnote w:type="continuationSeparator" w:id="0">
    <w:p w14:paraId="507DE68E" w14:textId="77777777" w:rsidR="00146779" w:rsidRDefault="00146779" w:rsidP="0013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521D5"/>
    <w:multiLevelType w:val="hybridMultilevel"/>
    <w:tmpl w:val="FABED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BB1C74"/>
    <w:multiLevelType w:val="hybridMultilevel"/>
    <w:tmpl w:val="3C7AA89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EB166E"/>
    <w:multiLevelType w:val="hybridMultilevel"/>
    <w:tmpl w:val="DCBEE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AA7049"/>
    <w:multiLevelType w:val="hybridMultilevel"/>
    <w:tmpl w:val="DA044B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6848B8"/>
    <w:multiLevelType w:val="hybridMultilevel"/>
    <w:tmpl w:val="683AD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8B0A96"/>
    <w:multiLevelType w:val="hybridMultilevel"/>
    <w:tmpl w:val="891ED8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77D4E51"/>
    <w:multiLevelType w:val="hybridMultilevel"/>
    <w:tmpl w:val="9B50E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70"/>
    <w:rsid w:val="000647D1"/>
    <w:rsid w:val="00131D70"/>
    <w:rsid w:val="00146779"/>
    <w:rsid w:val="00193A27"/>
    <w:rsid w:val="001C0BD5"/>
    <w:rsid w:val="002533A6"/>
    <w:rsid w:val="00337DAA"/>
    <w:rsid w:val="00367378"/>
    <w:rsid w:val="00406ED6"/>
    <w:rsid w:val="004F48B2"/>
    <w:rsid w:val="00526800"/>
    <w:rsid w:val="00616962"/>
    <w:rsid w:val="00622B91"/>
    <w:rsid w:val="00640485"/>
    <w:rsid w:val="00645FC1"/>
    <w:rsid w:val="006473B2"/>
    <w:rsid w:val="006B43FB"/>
    <w:rsid w:val="006D419E"/>
    <w:rsid w:val="00810585"/>
    <w:rsid w:val="008453FC"/>
    <w:rsid w:val="00890F36"/>
    <w:rsid w:val="009264EA"/>
    <w:rsid w:val="009D446B"/>
    <w:rsid w:val="00A12AC0"/>
    <w:rsid w:val="00A71CA6"/>
    <w:rsid w:val="00A8065E"/>
    <w:rsid w:val="00AA09A6"/>
    <w:rsid w:val="00B7183F"/>
    <w:rsid w:val="00BB697C"/>
    <w:rsid w:val="00C005F9"/>
    <w:rsid w:val="00CD1E28"/>
    <w:rsid w:val="00CE3734"/>
    <w:rsid w:val="00D33BE2"/>
    <w:rsid w:val="00DC25DE"/>
    <w:rsid w:val="00E12D53"/>
    <w:rsid w:val="00E759E7"/>
    <w:rsid w:val="00EB6A49"/>
    <w:rsid w:val="00F0108F"/>
    <w:rsid w:val="00F14368"/>
    <w:rsid w:val="00F9560B"/>
    <w:rsid w:val="273919F6"/>
    <w:rsid w:val="2B9A7C51"/>
    <w:rsid w:val="2FF91B72"/>
    <w:rsid w:val="4A8958B6"/>
    <w:rsid w:val="51E8A65B"/>
    <w:rsid w:val="60543CAC"/>
    <w:rsid w:val="73A19A9B"/>
    <w:rsid w:val="7C060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0BBA"/>
  <w15:chartTrackingRefBased/>
  <w15:docId w15:val="{301E4868-FB98-4815-919F-0E55FEC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70"/>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E12D53"/>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D70"/>
    <w:rPr>
      <w:color w:val="0563C1"/>
      <w:u w:val="single"/>
    </w:rPr>
  </w:style>
  <w:style w:type="paragraph" w:styleId="Header">
    <w:name w:val="header"/>
    <w:basedOn w:val="Normal"/>
    <w:link w:val="HeaderChar"/>
    <w:uiPriority w:val="99"/>
    <w:unhideWhenUsed/>
    <w:rsid w:val="00131D70"/>
    <w:pPr>
      <w:tabs>
        <w:tab w:val="center" w:pos="4680"/>
        <w:tab w:val="right" w:pos="9360"/>
      </w:tabs>
    </w:pPr>
  </w:style>
  <w:style w:type="character" w:customStyle="1" w:styleId="HeaderChar">
    <w:name w:val="Header Char"/>
    <w:basedOn w:val="DefaultParagraphFont"/>
    <w:link w:val="Header"/>
    <w:uiPriority w:val="99"/>
    <w:rsid w:val="00131D70"/>
    <w:rPr>
      <w:rFonts w:ascii="Arial" w:eastAsia="Times New Roman" w:hAnsi="Arial" w:cs="Times New Roman"/>
      <w:sz w:val="24"/>
      <w:szCs w:val="20"/>
      <w:lang w:val="en-US"/>
    </w:rPr>
  </w:style>
  <w:style w:type="paragraph" w:styleId="Footer">
    <w:name w:val="footer"/>
    <w:basedOn w:val="Normal"/>
    <w:link w:val="FooterChar"/>
    <w:uiPriority w:val="99"/>
    <w:unhideWhenUsed/>
    <w:rsid w:val="00131D70"/>
    <w:pPr>
      <w:tabs>
        <w:tab w:val="center" w:pos="4680"/>
        <w:tab w:val="right" w:pos="9360"/>
      </w:tabs>
    </w:pPr>
  </w:style>
  <w:style w:type="character" w:customStyle="1" w:styleId="FooterChar">
    <w:name w:val="Footer Char"/>
    <w:basedOn w:val="DefaultParagraphFont"/>
    <w:link w:val="Footer"/>
    <w:uiPriority w:val="99"/>
    <w:rsid w:val="00131D70"/>
    <w:rPr>
      <w:rFonts w:ascii="Arial" w:eastAsia="Times New Roman" w:hAnsi="Arial" w:cs="Times New Roman"/>
      <w:sz w:val="24"/>
      <w:szCs w:val="20"/>
      <w:lang w:val="en-US"/>
    </w:rPr>
  </w:style>
  <w:style w:type="paragraph" w:styleId="ListParagraph">
    <w:name w:val="List Paragraph"/>
    <w:basedOn w:val="Normal"/>
    <w:uiPriority w:val="34"/>
    <w:qFormat/>
    <w:rsid w:val="006B43FB"/>
    <w:pPr>
      <w:ind w:left="720"/>
      <w:contextualSpacing/>
    </w:pPr>
  </w:style>
  <w:style w:type="character" w:styleId="CommentReference">
    <w:name w:val="annotation reference"/>
    <w:rsid w:val="006B43FB"/>
    <w:rPr>
      <w:sz w:val="16"/>
      <w:szCs w:val="16"/>
    </w:rPr>
  </w:style>
  <w:style w:type="paragraph" w:styleId="CommentText">
    <w:name w:val="annotation text"/>
    <w:basedOn w:val="Normal"/>
    <w:link w:val="CommentTextChar"/>
    <w:rsid w:val="006B43FB"/>
    <w:rPr>
      <w:sz w:val="20"/>
    </w:rPr>
  </w:style>
  <w:style w:type="character" w:customStyle="1" w:styleId="CommentTextChar">
    <w:name w:val="Comment Text Char"/>
    <w:basedOn w:val="DefaultParagraphFont"/>
    <w:link w:val="CommentText"/>
    <w:rsid w:val="006B43FB"/>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B4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FB"/>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E12D53"/>
    <w:rPr>
      <w:rFonts w:ascii="Arial" w:eastAsia="Times New Roman" w:hAnsi="Arial" w:cs="Times New Roman"/>
      <w:sz w:val="24"/>
      <w:szCs w:val="20"/>
      <w:u w:val="single"/>
      <w:lang w:val="en-US"/>
    </w:rPr>
  </w:style>
  <w:style w:type="paragraph" w:customStyle="1" w:styleId="Thoughts">
    <w:name w:val="Thoughts"/>
    <w:basedOn w:val="Normal"/>
    <w:qFormat/>
    <w:rsid w:val="00E12D53"/>
    <w:rPr>
      <w:rFonts w:eastAsia="Arial"/>
      <w:i/>
      <w:iCs/>
      <w:sz w:val="18"/>
    </w:rPr>
  </w:style>
  <w:style w:type="paragraph" w:styleId="CommentSubject">
    <w:name w:val="annotation subject"/>
    <w:basedOn w:val="CommentText"/>
    <w:next w:val="CommentText"/>
    <w:link w:val="CommentSubjectChar"/>
    <w:uiPriority w:val="99"/>
    <w:semiHidden/>
    <w:unhideWhenUsed/>
    <w:rsid w:val="00F0108F"/>
    <w:rPr>
      <w:b/>
      <w:bCs/>
    </w:rPr>
  </w:style>
  <w:style w:type="character" w:customStyle="1" w:styleId="CommentSubjectChar">
    <w:name w:val="Comment Subject Char"/>
    <w:basedOn w:val="CommentTextChar"/>
    <w:link w:val="CommentSubject"/>
    <w:uiPriority w:val="99"/>
    <w:semiHidden/>
    <w:rsid w:val="00F0108F"/>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6D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me.mcmaster.ca/app/uploads/2019/11/Assessment-Policy-November-201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gd@mcmaster.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stgd@mcmas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me.mcmaster.ca/app/uploads/2019/02/Promoting-Professionalism-Policy-Procedures-PGM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7D4FB6E8D240BDC2F78699CCB88B" ma:contentTypeVersion="6" ma:contentTypeDescription="Create a new document." ma:contentTypeScope="" ma:versionID="86960342317b8848e867d7b8271fce6e">
  <xsd:schema xmlns:xsd="http://www.w3.org/2001/XMLSchema" xmlns:xs="http://www.w3.org/2001/XMLSchema" xmlns:p="http://schemas.microsoft.com/office/2006/metadata/properties" xmlns:ns2="bd3ad4f5-6465-4a32-9143-19e71231f0a4" xmlns:ns3="c65c8b24-20b3-4364-8b8c-05b40ab337cd" targetNamespace="http://schemas.microsoft.com/office/2006/metadata/properties" ma:root="true" ma:fieldsID="83f79bafbd9044c0c313ebccda43fa4c" ns2:_="" ns3:_="">
    <xsd:import namespace="bd3ad4f5-6465-4a32-9143-19e71231f0a4"/>
    <xsd:import namespace="c65c8b24-20b3-4364-8b8c-05b40ab33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ad4f5-6465-4a32-9143-19e71231f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c8b24-20b3-4364-8b8c-05b40ab33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1F2B3-4745-4512-A074-A70653E5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ad4f5-6465-4a32-9143-19e71231f0a4"/>
    <ds:schemaRef ds:uri="c65c8b24-20b3-4364-8b8c-05b40ab33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83AD3-0380-468D-9B75-91F4C6B87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5B8D24-DEFE-4BE1-B105-12019FDAA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Chrysler</dc:creator>
  <cp:keywords/>
  <dc:description/>
  <cp:lastModifiedBy>Boljanic, Sophia</cp:lastModifiedBy>
  <cp:revision>2</cp:revision>
  <dcterms:created xsi:type="dcterms:W3CDTF">2020-11-05T15:00:00Z</dcterms:created>
  <dcterms:modified xsi:type="dcterms:W3CDTF">2020-11-05T15:00:00Z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0x010100CE1D7D4FB6E8D240BDC2F78699CCB88B</vt:lpwstr>
  </property>
</Properties>
</file>